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FAB7" w14:textId="6CF3CFFE" w:rsidR="00275260" w:rsidRDefault="00981559" w:rsidP="005541D7">
      <w:pPr>
        <w:pStyle w:val="Heading1"/>
        <w:rPr>
          <w:rFonts w:ascii="Calibri" w:hAnsi="Calibri"/>
          <w:sz w:val="24"/>
          <w:szCs w:val="24"/>
        </w:rPr>
        <w:bidi w:val="0"/>
      </w:pPr>
      <w:r>
        <w:rPr>
          <w:rFonts w:ascii="Calibri" w:hAnsi="Calibri"/>
          <w:noProof/>
          <w:sz w:val="24"/>
          <w:szCs w:val="24"/>
          <w:lang w:val="es-us"/>
          <w:b w:val="0"/>
          <w:bCs w:val="0"/>
          <w:i w:val="0"/>
          <w:iCs w:val="0"/>
          <w:u w:val="none"/>
          <w:vertAlign w:val="baseline"/>
          <w:rtl w:val="0"/>
        </w:rPr>
        <mc:AlternateContent>
          <mc:Choice Requires="wpg">
            <w:drawing>
              <wp:anchor distT="0" distB="0" distL="114300" distR="114300" simplePos="0" relativeHeight="251660288" behindDoc="0" locked="0" layoutInCell="1" allowOverlap="1" wp14:anchorId="3973C63B" wp14:editId="1A8EF54E">
                <wp:simplePos x="0" y="0"/>
                <wp:positionH relativeFrom="column">
                  <wp:posOffset>4636827</wp:posOffset>
                </wp:positionH>
                <wp:positionV relativeFrom="paragraph">
                  <wp:posOffset>-1262418</wp:posOffset>
                </wp:positionV>
                <wp:extent cx="2209190" cy="634620"/>
                <wp:effectExtent l="0" t="0" r="0" b="0"/>
                <wp:wrapNone/>
                <wp:docPr id="15" name="Group 15"/>
                <wp:cNvGraphicFramePr/>
                <a:graphic xmlns:a="http://schemas.openxmlformats.org/drawingml/2006/main">
                  <a:graphicData uri="http://schemas.microsoft.com/office/word/2010/wordprocessingGroup">
                    <wpg:wgp>
                      <wpg:cNvGrpSpPr/>
                      <wpg:grpSpPr>
                        <a:xfrm>
                          <a:off x="0" y="0"/>
                          <a:ext cx="2209190" cy="634620"/>
                          <a:chOff x="979254" y="-158871"/>
                          <a:chExt cx="2209190" cy="863051"/>
                        </a:xfrm>
                      </wpg:grpSpPr>
                      <wps:wsp>
                        <wps:cNvPr id="217" name="Text Box 2"/>
                        <wps:cNvSpPr txBox="1">
                          <a:spLocks noChangeArrowheads="1"/>
                        </wps:cNvSpPr>
                        <wps:spPr bwMode="auto">
                          <a:xfrm>
                            <a:off x="1075976" y="-99201"/>
                            <a:ext cx="2112468" cy="803381"/>
                          </a:xfrm>
                          <a:prstGeom prst="rect">
                            <a:avLst/>
                          </a:prstGeom>
                          <a:noFill/>
                          <a:ln w="9525">
                            <a:noFill/>
                            <a:miter lim="800000"/>
                            <a:headEnd/>
                            <a:tailEnd/>
                          </a:ln>
                        </wps:spPr>
                        <wps:txbx>
                          <w:txbxContent>
                            <w:p w14:paraId="3588807B" w14:textId="0CA5B546" w:rsidR="00EE5E26" w:rsidRPr="00B556C3" w:rsidRDefault="00EE5E26" w:rsidP="00042FB3">
                              <w:pPr>
                                <w:spacing w:after="240" w:line="360" w:lineRule="auto"/>
                                <w:rPr>
                                  <w:sz w:val="16"/>
                                  <w:szCs w:val="16"/>
                                </w:rPr>
                                <w:bidi w:val="0"/>
                              </w:pPr>
                              <w:r>
                                <w:rPr>
                                  <w:rFonts w:asciiTheme="majorHAnsi" w:hAnsiTheme="majorHAnsi"/>
                                  <w:sz w:val="16"/>
                                  <w:lang w:val="es-us"/>
                                  <w:b w:val="1"/>
                                  <w:bCs w:val="1"/>
                                  <w:i w:val="0"/>
                                  <w:iCs w:val="0"/>
                                  <w:u w:val="none"/>
                                  <w:vertAlign w:val="baseline"/>
                                  <w:rtl w:val="0"/>
                                </w:rPr>
                                <w:t xml:space="preserve">Ubicación</w:t>
                              </w:r>
                              <w:r>
                                <w:rPr>
                                  <w:rFonts w:asciiTheme="majorHAnsi" w:hAnsiTheme="majorHAnsi"/>
                                  <w:sz w:val="16"/>
                                  <w:lang w:val="es-us"/>
                                  <w:b w:val="0"/>
                                  <w:bCs w:val="0"/>
                                  <w:i w:val="0"/>
                                  <w:iCs w:val="0"/>
                                  <w:u w:val="none"/>
                                  <w:vertAlign w:val="baseline"/>
                                  <w:rtl w:val="0"/>
                                </w:rPr>
                                <w:t xml:space="preserve">:</w:t>
                              </w:r>
                              <w:r>
                                <w:rPr>
                                  <w:sz w:val="20"/>
                                  <w:lang w:val="es-us"/>
                                  <w:b w:val="0"/>
                                  <w:bCs w:val="0"/>
                                  <w:i w:val="0"/>
                                  <w:iCs w:val="0"/>
                                  <w:u w:val="none"/>
                                  <w:vertAlign w:val="baseline"/>
                                  <w:rtl w:val="0"/>
                                </w:rPr>
                                <w:t xml:space="preserve"> </w:t>
                              </w:r>
                              <w:r>
                                <w:rPr>
                                  <w:sz w:val="16"/>
                                  <w:szCs w:val="16"/>
                                  <w:lang w:val="es-us"/>
                                  <w:b w:val="0"/>
                                  <w:bCs w:val="0"/>
                                  <w:i w:val="0"/>
                                  <w:iCs w:val="0"/>
                                  <w:u w:val="none"/>
                                  <w:vertAlign w:val="baseline"/>
                                  <w:rtl w:val="0"/>
                                </w:rPr>
                                <w:t xml:space="preserve">Zoom</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Fecha</w:t>
                              </w:r>
                              <w:r>
                                <w:rPr>
                                  <w:rFonts w:asciiTheme="majorHAnsi" w:hAnsiTheme="majorHAnsi"/>
                                  <w:sz w:val="16"/>
                                  <w:szCs w:val="16"/>
                                  <w:lang w:val="es-us"/>
                                  <w:b w:val="0"/>
                                  <w:bCs w:val="0"/>
                                  <w:i w:val="0"/>
                                  <w:iCs w:val="0"/>
                                  <w:u w:val="none"/>
                                  <w:vertAlign w:val="baseline"/>
                                  <w:rtl w:val="0"/>
                                </w:rPr>
                                <w:t xml:space="preserve">: 5 de mayo de 2022</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Hora</w:t>
                              </w:r>
                              <w:r>
                                <w:rPr>
                                  <w:rFonts w:asciiTheme="majorHAnsi" w:hAnsiTheme="majorHAnsi"/>
                                  <w:sz w:val="16"/>
                                  <w:szCs w:val="16"/>
                                  <w:lang w:val="es-us"/>
                                  <w:b w:val="0"/>
                                  <w:bCs w:val="0"/>
                                  <w:i w:val="0"/>
                                  <w:iCs w:val="0"/>
                                  <w:u w:val="none"/>
                                  <w:vertAlign w:val="baseline"/>
                                  <w:rtl w:val="0"/>
                                </w:rPr>
                                <w:t xml:space="preserve">: 9:00 a. m.</w:t>
                              </w:r>
                            </w:p>
                          </w:txbxContent>
                        </wps:txbx>
                        <wps:bodyPr rot="0" vert="horz" wrap="square" lIns="91440" tIns="45720" rIns="91440" bIns="45720" anchor="b" anchorCtr="0">
                          <a:noAutofit/>
                        </wps:bodyPr>
                      </wps:wsp>
                      <wps:wsp>
                        <wps:cNvPr id="21" name="Text Box 2"/>
                        <wps:cNvSpPr txBox="1">
                          <a:spLocks noChangeArrowheads="1"/>
                        </wps:cNvSpPr>
                        <wps:spPr bwMode="auto">
                          <a:xfrm>
                            <a:off x="979254" y="-158871"/>
                            <a:ext cx="375920" cy="845605"/>
                          </a:xfrm>
                          <a:prstGeom prst="rect">
                            <a:avLst/>
                          </a:prstGeom>
                          <a:noFill/>
                          <a:ln w="9525">
                            <a:noFill/>
                            <a:miter lim="800000"/>
                            <a:headEnd/>
                            <a:tailEnd/>
                          </a:ln>
                        </wps:spPr>
                        <wps:txbx>
                          <w:txbxContent>
                            <w:p w14:paraId="65065A73" w14:textId="2FCF89A6" w:rsidR="00EE5E26" w:rsidRDefault="00EE5E26" w:rsidP="00042FB3">
                              <w:pPr>
                                <w:spacing w:line="240" w:lineRule="auto"/>
                                <w:ind w:left="0"/>
                                <w:bidi w:val="0"/>
                              </w:pPr>
                              <w:r>
                                <w:rPr>
                                  <w:noProof/>
                                  <w:lang w:val="es-us"/>
                                  <w:b w:val="1"/>
                                  <w:bCs w:val="1"/>
                                  <w:i w:val="0"/>
                                  <w:iCs w:val="0"/>
                                  <w:u w:val="none"/>
                                  <w:vertAlign w:val="baseline"/>
                                  <w:rtl w:val="0"/>
                                </w:rPr>
                                <w:drawing>
                                  <wp:inline distT="0" distB="0" distL="0" distR="0" wp14:anchorId="37EC0D45" wp14:editId="40AC5F44">
                                    <wp:extent cx="139065" cy="139065"/>
                                    <wp:effectExtent l="0" t="0" r="0" b="0"/>
                                    <wp:docPr id="4" name="Picture 3" descr="Inicio"/>
                                    <wp:cNvGraphicFramePr>
                                      <a:graphicFrameLocks noChangeAspect="1"/>
                                    </wp:cNvGraphicFramePr>
                                    <a:graphic>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75C5E1F6" wp14:editId="437A88A9">
                                    <wp:extent cx="137160" cy="137160"/>
                                    <wp:effectExtent l="0" t="0" r="0" b="0"/>
                                    <wp:docPr id="36" name="Graphic 36" descr="Calendario diario"/>
                                    <wp:cNvGraphicFramePr>
                                      <a:graphicFrameLocks noChangeAspect="1"/>
                                    </wp:cNvGraphicFramePr>
                                    <a:graphic>
                                      <a:graphicData uri="http://schemas.openxmlformats.org/drawingml/2006/picture">
                                        <pic:pic xmlns:pic="http://schemas.openxmlformats.org/drawingml/2006/picture">
                                          <pic:nvPicPr>
                                            <pic:cNvPr id="22" name="DailyCalendar.svg"/>
                                            <pic:cNvPicPr/>
                                          </pic:nvPicPr>
                                          <pic:blipFill>
                                            <a:blip r:embed="rId13">
                                              <a:extLs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4ED9A39F" wp14:editId="0E66D7A4">
                                    <wp:extent cx="137160" cy="137160"/>
                                    <wp:effectExtent l="0" t="0" r="0" b="0"/>
                                    <wp:docPr id="37" name="Graphic 37" descr="Cronómetro"/>
                                    <wp:cNvGraphicFramePr>
                                      <a:graphicFrameLocks noChangeAspect="1"/>
                                    </wp:cNvGraphicFramePr>
                                    <a:graphic>
                                      <a:graphicData uri="http://schemas.openxmlformats.org/drawingml/2006/picture">
                                        <pic:pic xmlns:pic="http://schemas.openxmlformats.org/drawingml/2006/picture">
                                          <pic:nvPicPr>
                                            <pic:cNvPr id="23" name="Stopwatch.svg"/>
                                            <pic:cNvPicPr/>
                                          </pic:nvPicPr>
                                          <pic:blipFill>
                                            <a:blip r:embed="rId15">
                                              <a:extLs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txbxContent>
                        </wps:txbx>
                        <wps:bodyPr rot="0" vert="horz" wrap="square" lIns="91440" tIns="45720" rIns="91440" bIns="4572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3973C63B" id="Group 15" o:spid="_x0000_s1026" style="position:absolute;left:0;text-align:left;margin-left:365.1pt;margin-top:-99.4pt;width:173.95pt;height:49.95pt;z-index:251660288;mso-width-relative:margin;mso-height-relative:margin" coordorigin="9792,-1588" coordsize="22091,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">
                <v:shapetype id="_x0000_t202" coordsize="21600,21600" o:spt="202" path="m,l,21600r21600,l21600,xe">
                  <v:stroke joinstyle="miter"/>
                  <v:path gradientshapeok="t" o:connecttype="rect"/>
                </v:shapetype>
                <v:shape id="Text Box 2" o:spid="_x0000_s1027" type="#_x0000_t202" style="position:absolute;left:10759;top:-992;width:21125;height:80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" filled="f" stroked="f">
                  <v:textbox>
                    <w:txbxContent>
                      <w:p w14:paraId="3588807B" w14:textId="0CA5B546" w:rsidR="00EE5E26" w:rsidRPr="00B556C3" w:rsidRDefault="00EE5E26" w:rsidP="00042FB3">
                        <w:pPr>
                          <w:spacing w:after="240" w:line="360" w:lineRule="auto"/>
                          <w:rPr>
                            <w:sz w:val="16"/>
                            <w:szCs w:val="16"/>
                          </w:rPr>
                          <w:bidi w:val="0"/>
                        </w:pPr>
                        <w:r>
                          <w:rPr>
                            <w:rFonts w:asciiTheme="majorHAnsi" w:hAnsiTheme="majorHAnsi"/>
                            <w:sz w:val="16"/>
                            <w:lang w:val="es-us"/>
                            <w:b w:val="1"/>
                            <w:bCs w:val="1"/>
                            <w:i w:val="0"/>
                            <w:iCs w:val="0"/>
                            <w:u w:val="none"/>
                            <w:vertAlign w:val="baseline"/>
                            <w:rtl w:val="0"/>
                          </w:rPr>
                          <w:t xml:space="preserve">Ubicación</w:t>
                        </w:r>
                        <w:r>
                          <w:rPr>
                            <w:rFonts w:asciiTheme="majorHAnsi" w:hAnsiTheme="majorHAnsi"/>
                            <w:sz w:val="16"/>
                            <w:lang w:val="es-us"/>
                            <w:b w:val="0"/>
                            <w:bCs w:val="0"/>
                            <w:i w:val="0"/>
                            <w:iCs w:val="0"/>
                            <w:u w:val="none"/>
                            <w:vertAlign w:val="baseline"/>
                            <w:rtl w:val="0"/>
                          </w:rPr>
                          <w:t xml:space="preserve">:</w:t>
                        </w:r>
                        <w:r>
                          <w:rPr>
                            <w:sz w:val="20"/>
                            <w:lang w:val="es-us"/>
                            <w:b w:val="0"/>
                            <w:bCs w:val="0"/>
                            <w:i w:val="0"/>
                            <w:iCs w:val="0"/>
                            <w:u w:val="none"/>
                            <w:vertAlign w:val="baseline"/>
                            <w:rtl w:val="0"/>
                          </w:rPr>
                          <w:t xml:space="preserve"> </w:t>
                        </w:r>
                        <w:r>
                          <w:rPr>
                            <w:sz w:val="16"/>
                            <w:szCs w:val="16"/>
                            <w:lang w:val="es-us"/>
                            <w:b w:val="0"/>
                            <w:bCs w:val="0"/>
                            <w:i w:val="0"/>
                            <w:iCs w:val="0"/>
                            <w:u w:val="none"/>
                            <w:vertAlign w:val="baseline"/>
                            <w:rtl w:val="0"/>
                          </w:rPr>
                          <w:t xml:space="preserve">Zoom</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Fecha</w:t>
                        </w:r>
                        <w:r>
                          <w:rPr>
                            <w:rFonts w:asciiTheme="majorHAnsi" w:hAnsiTheme="majorHAnsi"/>
                            <w:sz w:val="16"/>
                            <w:szCs w:val="16"/>
                            <w:lang w:val="es-us"/>
                            <w:b w:val="0"/>
                            <w:bCs w:val="0"/>
                            <w:i w:val="0"/>
                            <w:iCs w:val="0"/>
                            <w:u w:val="none"/>
                            <w:vertAlign w:val="baseline"/>
                            <w:rtl w:val="0"/>
                          </w:rPr>
                          <w:t xml:space="preserve">: 5 de mayo de 2022</w:t>
                        </w:r>
                        <w:r>
                          <w:rPr>
                            <w:sz w:val="16"/>
                            <w:szCs w:val="16"/>
                            <w:lang w:val="es-us"/>
                            <w:b w:val="0"/>
                            <w:bCs w:val="0"/>
                            <w:i w:val="0"/>
                            <w:iCs w:val="0"/>
                            <w:u w:val="none"/>
                            <w:vertAlign w:val="baseline"/>
                            <w:rtl w:val="0"/>
                          </w:rPr>
                          <w:br w:type="textWrapping"/>
                        </w:r>
                        <w:r>
                          <w:rPr>
                            <w:rFonts w:asciiTheme="majorHAnsi" w:hAnsiTheme="majorHAnsi"/>
                            <w:sz w:val="16"/>
                            <w:szCs w:val="16"/>
                            <w:lang w:val="es-us"/>
                            <w:b w:val="1"/>
                            <w:bCs w:val="1"/>
                            <w:i w:val="0"/>
                            <w:iCs w:val="0"/>
                            <w:u w:val="none"/>
                            <w:vertAlign w:val="baseline"/>
                            <w:rtl w:val="0"/>
                          </w:rPr>
                          <w:t xml:space="preserve">Hora</w:t>
                        </w:r>
                        <w:r>
                          <w:rPr>
                            <w:rFonts w:asciiTheme="majorHAnsi" w:hAnsiTheme="majorHAnsi"/>
                            <w:sz w:val="16"/>
                            <w:szCs w:val="16"/>
                            <w:lang w:val="es-us"/>
                            <w:b w:val="0"/>
                            <w:bCs w:val="0"/>
                            <w:i w:val="0"/>
                            <w:iCs w:val="0"/>
                            <w:u w:val="none"/>
                            <w:vertAlign w:val="baseline"/>
                            <w:rtl w:val="0"/>
                          </w:rPr>
                          <w:t xml:space="preserve">: 9:00 a. m.</w:t>
                        </w:r>
                      </w:p>
                    </w:txbxContent>
                  </v:textbox>
                </v:shape>
                <v:shape id="Text Box 2" o:spid="_x0000_s1028" type="#_x0000_t202" style="position:absolute;left:9792;top:-1588;width:3759;height:84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" filled="f" stroked="f">
                  <v:textbox>
                    <w:txbxContent>
                      <w:p w14:paraId="65065A73" w14:textId="2FCF89A6" w:rsidR="00EE5E26" w:rsidRDefault="00EE5E26" w:rsidP="00042FB3">
                        <w:pPr>
                          <w:spacing w:line="240" w:lineRule="auto"/>
                          <w:ind w:left="0"/>
                          <w:bidi w:val="0"/>
                        </w:pPr>
                        <w:r>
                          <w:rPr>
                            <w:noProof/>
                            <w:lang w:val="es-us"/>
                            <w:b w:val="1"/>
                            <w:bCs w:val="1"/>
                            <w:i w:val="0"/>
                            <w:iCs w:val="0"/>
                            <w:u w:val="none"/>
                            <w:vertAlign w:val="baseline"/>
                            <w:rtl w:val="0"/>
                          </w:rPr>
                          <w:drawing>
                            <wp:inline distT="0" distB="0" distL="0" distR="0" wp14:anchorId="37EC0D45" wp14:editId="40AC5F44">
                              <wp:extent cx="139065" cy="139065"/>
                              <wp:effectExtent l="0" t="0" r="0" b="0"/>
                              <wp:docPr id="4" name="Picture 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75C5E1F6" wp14:editId="437A88A9">
                              <wp:extent cx="137160" cy="137160"/>
                              <wp:effectExtent l="0" t="0" r="0" b="0"/>
                              <wp:docPr id="36" name="Graphic 36" descr="Calendario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8">
                                        <a:extLs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Pr>
                            <w:lang w:val="es-us"/>
                            <w:b w:val="0"/>
                            <w:bCs w:val="0"/>
                            <w:i w:val="0"/>
                            <w:iCs w:val="0"/>
                            <w:u w:val="none"/>
                            <w:vertAlign w:val="baseline"/>
                            <w:rtl w:val="0"/>
                          </w:rPr>
                          <w:br w:type="textWrapping"/>
                        </w:r>
                        <w:r>
                          <w:rPr>
                            <w:noProof/>
                            <w:lang w:val="es-us"/>
                            <w:b w:val="0"/>
                            <w:bCs w:val="0"/>
                            <w:i w:val="0"/>
                            <w:iCs w:val="0"/>
                            <w:u w:val="none"/>
                            <w:vertAlign w:val="baseline"/>
                            <w:rtl w:val="0"/>
                          </w:rPr>
                          <w:drawing>
                            <wp:inline distT="0" distB="0" distL="0" distR="0" wp14:anchorId="4ED9A39F" wp14:editId="0E66D7A4">
                              <wp:extent cx="137160" cy="137160"/>
                              <wp:effectExtent l="0" t="0" r="0" b="0"/>
                              <wp:docPr id="37" name="Graphic 37" descr="Cronóm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20">
                                        <a:extLst>
                                          <a:ext uri="{96DAC541-7B7A-43D3-8B79-37D633B846F1}">
                                            <asvg:svgBlip xmlns:asvg="http://schemas.microsoft.com/office/drawing/2016/SVG/main" r:embed="rId21"/>
                                          </a:ext>
                                        </a:extLst>
                                      </a:blip>
                                      <a:stretch>
                                        <a:fillRect/>
                                      </a:stretch>
                                    </pic:blipFill>
                                    <pic:spPr>
                                      <a:xfrm>
                                        <a:off x="0" y="0"/>
                                        <a:ext cx="137160" cy="137160"/>
                                      </a:xfrm>
                                      <a:prstGeom prst="rect">
                                        <a:avLst/>
                                      </a:prstGeom>
                                    </pic:spPr>
                                  </pic:pic>
                                </a:graphicData>
                              </a:graphic>
                            </wp:inline>
                          </w:drawing>
                        </w:r>
                      </w:p>
                    </w:txbxContent>
                  </v:textbox>
                </v:shape>
              </v:group>
            </w:pict>
          </mc:Fallback>
        </mc:AlternateContent>
      </w:r>
      <w:r>
        <w:rPr>
          <w:rFonts w:ascii="Calibri" w:hAnsi="Calibri"/>
          <w:noProof/>
          <w:sz w:val="24"/>
          <w:szCs w:val="24"/>
          <w:lang w:val="es-us"/>
          <w:b w:val="1"/>
          <w:bCs w:val="1"/>
          <w:i w:val="0"/>
          <w:iCs w:val="0"/>
          <w:u w:val="none"/>
          <w:vertAlign w:val="baseline"/>
          <w:rtl w:val="0"/>
        </w:rPr>
        <w:t xml:space="preserve">Reunión del Consejo Asesor </w:t>
      </w:r>
      <w:r>
        <w:rPr>
          <w:rFonts w:ascii="Calibri" w:hAnsi="Calibri"/>
          <w:sz w:val="24"/>
          <w:szCs w:val="24"/>
          <w:lang w:val="es-us"/>
          <w:b w:val="1"/>
          <w:bCs w:val="1"/>
          <w:i w:val="0"/>
          <w:iCs w:val="0"/>
          <w:u w:val="none"/>
          <w:vertAlign w:val="baseline"/>
          <w:rtl w:val="0"/>
        </w:rPr>
        <w:t xml:space="preserve">Familiar</w:t>
      </w:r>
    </w:p>
    <w:p w14:paraId="485E23A2" w14:textId="77777777" w:rsidR="00331ED6" w:rsidRPr="005541D7" w:rsidRDefault="00331ED6" w:rsidP="00D53571">
      <w:pPr>
        <w:pStyle w:val="Heading1"/>
        <w:rPr>
          <w:rFonts w:ascii="Calibri" w:hAnsi="Calibri"/>
          <w:sz w:val="24"/>
          <w:szCs w:val="24"/>
        </w:rPr>
      </w:pPr>
    </w:p>
    <w:tbl>
      <w:tblPr>
        <w:tblStyle w:val="TableGrid"/>
        <w:tblW w:w="9285"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520"/>
        <w:gridCol w:w="2520"/>
        <w:gridCol w:w="2373"/>
      </w:tblGrid>
      <w:tr w:rsidR="00AB5B02" w:rsidRPr="005363A9" w14:paraId="046227CC" w14:textId="77777777" w:rsidTr="00E5200F">
        <w:tc>
          <w:tcPr>
            <w:tcW w:w="1872" w:type="dxa"/>
          </w:tcPr>
          <w:p w14:paraId="5CC161F5" w14:textId="0C671156" w:rsidR="005363A9" w:rsidRPr="005363A9" w:rsidRDefault="005363A9" w:rsidP="001C3677">
            <w:pPr>
              <w:pStyle w:val="ListNumber"/>
              <w:numPr>
                <w:ilvl w:val="0"/>
                <w:numId w:val="0"/>
              </w:numPr>
              <w:rPr>
                <w:rFonts w:ascii="Calibri" w:hAnsi="Calibri" w:cs="Calibri"/>
                <w:bCs/>
                <w:sz w:val="22"/>
                <w:szCs w:val="22"/>
              </w:rPr>
              <w:bidi w:val="0"/>
            </w:pPr>
            <w:r>
              <w:rPr>
                <w:rFonts w:ascii="Calibri" w:cs="Calibri" w:hAnsi="Calibri"/>
                <w:sz w:val="22"/>
                <w:szCs w:val="22"/>
                <w:lang w:val="es-us"/>
                <w:b w:val="1"/>
                <w:bCs w:val="1"/>
                <w:i w:val="0"/>
                <w:iCs w:val="0"/>
                <w:u w:val="none"/>
                <w:vertAlign w:val="baseline"/>
                <w:rtl w:val="0"/>
              </w:rPr>
              <w:t xml:space="preserve">Asistentes:</w:t>
            </w:r>
          </w:p>
          <w:p w14:paraId="52732170" w14:textId="77777777" w:rsidR="005363A9" w:rsidRPr="005363A9" w:rsidRDefault="005363A9" w:rsidP="001C3677">
            <w:pPr>
              <w:pStyle w:val="ListNumber"/>
              <w:numPr>
                <w:ilvl w:val="0"/>
                <w:numId w:val="0"/>
              </w:numPr>
              <w:rPr>
                <w:rFonts w:ascii="Calibri" w:hAnsi="Calibri" w:cs="Calibri"/>
                <w:bCs/>
                <w:sz w:val="22"/>
                <w:szCs w:val="22"/>
              </w:rPr>
            </w:pPr>
          </w:p>
          <w:p w14:paraId="16350E02" w14:textId="77777777" w:rsidR="005363A9" w:rsidRPr="005363A9" w:rsidRDefault="005363A9" w:rsidP="001C3677">
            <w:pPr>
              <w:pStyle w:val="ListNumber"/>
              <w:numPr>
                <w:ilvl w:val="0"/>
                <w:numId w:val="0"/>
              </w:numPr>
              <w:rPr>
                <w:rFonts w:ascii="Calibri" w:hAnsi="Calibri" w:cs="Calibri"/>
                <w:bCs/>
                <w:sz w:val="22"/>
                <w:szCs w:val="22"/>
              </w:rPr>
            </w:pPr>
          </w:p>
          <w:p w14:paraId="5E89DFEE" w14:textId="14A19746" w:rsidR="005363A9" w:rsidRPr="005363A9" w:rsidRDefault="005363A9" w:rsidP="001C3677">
            <w:pPr>
              <w:pStyle w:val="ListNumber"/>
              <w:numPr>
                <w:ilvl w:val="0"/>
                <w:numId w:val="0"/>
              </w:numPr>
              <w:rPr>
                <w:rFonts w:ascii="Calibri" w:hAnsi="Calibri" w:cs="Calibri"/>
                <w:bCs/>
                <w:sz w:val="22"/>
                <w:szCs w:val="22"/>
              </w:rPr>
            </w:pPr>
          </w:p>
        </w:tc>
        <w:tc>
          <w:tcPr>
            <w:tcW w:w="2520" w:type="dxa"/>
          </w:tcPr>
          <w:p w14:paraId="1BEF4E62" w14:textId="77777777" w:rsidR="005541D7" w:rsidRPr="0047785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Claire Richardson</w:t>
            </w:r>
          </w:p>
          <w:p w14:paraId="0635EBA2" w14:textId="77777777" w:rsidR="005363A9" w:rsidRPr="0047785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Haley Bestudik</w:t>
            </w:r>
          </w:p>
          <w:p w14:paraId="50BA8596" w14:textId="77777777" w:rsidR="005363A9" w:rsidRPr="0047785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Adell Scott</w:t>
            </w:r>
          </w:p>
          <w:p w14:paraId="702D2A30" w14:textId="77777777" w:rsidR="005363A9" w:rsidRPr="0047785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Amanda Simhauser</w:t>
            </w:r>
          </w:p>
          <w:p w14:paraId="52892505" w14:textId="77777777" w:rsidR="005363A9" w:rsidRPr="0047785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Lisa Washington</w:t>
            </w:r>
          </w:p>
          <w:p w14:paraId="1A23E4D4" w14:textId="77777777" w:rsidR="005363A9" w:rsidRPr="0047785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Robert Laib</w:t>
            </w:r>
          </w:p>
          <w:p w14:paraId="54221E70" w14:textId="77777777" w:rsidR="005363A9" w:rsidRPr="0047785F" w:rsidRDefault="005363A9" w:rsidP="001C3677">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Thomas Jerkovitz</w:t>
            </w:r>
          </w:p>
          <w:p w14:paraId="5243D11A" w14:textId="77777777" w:rsidR="007132EA" w:rsidRPr="00E5200F" w:rsidRDefault="007132EA"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Molly Hofmann</w:t>
            </w:r>
          </w:p>
          <w:p w14:paraId="6A60A4BF" w14:textId="2B3E81F3" w:rsidR="00E5200F" w:rsidRPr="00E5200F" w:rsidRDefault="00E5200F" w:rsidP="001C3677">
            <w:pPr>
              <w:ind w:left="0"/>
              <w:rPr>
                <w:rFonts w:ascii="Calibri" w:hAnsi="Calibri" w:cs="Calibri"/>
                <w:sz w:val="22"/>
                <w:szCs w:val="22"/>
              </w:rPr>
            </w:pPr>
          </w:p>
        </w:tc>
        <w:tc>
          <w:tcPr>
            <w:tcW w:w="2520" w:type="dxa"/>
          </w:tcPr>
          <w:p w14:paraId="49B37574" w14:textId="4FCCF9DD" w:rsidR="005363A9" w:rsidRPr="0047785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Ruann Barack</w:t>
            </w:r>
          </w:p>
          <w:p w14:paraId="3B87184B" w14:textId="4BB724BF" w:rsidR="005363A9" w:rsidRPr="0047785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Violet Wiker</w:t>
            </w:r>
          </w:p>
          <w:p w14:paraId="797DDD93" w14:textId="765F9377" w:rsidR="00E5200F" w:rsidRPr="0047785F" w:rsidRDefault="004C657D"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Mary Herschelman</w:t>
            </w:r>
          </w:p>
          <w:p w14:paraId="2CDDF543" w14:textId="77777777" w:rsidR="00407191" w:rsidRDefault="00E5200F"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Jose Jimenez</w:t>
            </w:r>
          </w:p>
          <w:p w14:paraId="01016761" w14:textId="77777777" w:rsidR="00407191" w:rsidRDefault="00407191"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Amy Bussa</w:t>
            </w:r>
          </w:p>
          <w:p w14:paraId="0151BC92" w14:textId="77777777" w:rsidR="00407191" w:rsidRDefault="00407191"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Elizabeth Curry</w:t>
            </w:r>
          </w:p>
          <w:p w14:paraId="3A87F7ED" w14:textId="77777777" w:rsidR="00407191" w:rsidRDefault="00407191"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Jodie Lindgren</w:t>
            </w:r>
          </w:p>
          <w:p w14:paraId="3C507BD0" w14:textId="31FA22E9" w:rsidR="00E5200F" w:rsidRDefault="00407191"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Kelly Whistler</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Jodie Lindgren</w:t>
            </w:r>
          </w:p>
          <w:p w14:paraId="189D13D2" w14:textId="565CAC72" w:rsidR="00292546" w:rsidRPr="00E5200F" w:rsidRDefault="00292546" w:rsidP="0047785F">
            <w:pPr>
              <w:ind w:left="0"/>
              <w:rPr>
                <w:rFonts w:ascii="Calibri" w:hAnsi="Calibri" w:cs="Calibri"/>
                <w:sz w:val="22"/>
                <w:szCs w:val="22"/>
              </w:rPr>
            </w:pPr>
          </w:p>
        </w:tc>
        <w:tc>
          <w:tcPr>
            <w:tcW w:w="2373" w:type="dxa"/>
          </w:tcPr>
          <w:p w14:paraId="7378F109" w14:textId="61D99DDF" w:rsidR="005363A9" w:rsidRPr="0047785F" w:rsidRDefault="005363A9" w:rsidP="00292546">
            <w:pPr>
              <w:tabs>
                <w:tab w:val="right" w:pos="2157"/>
              </w:tabs>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Stephanie Leach</w:t>
            </w:r>
            <w:r>
              <w:rPr>
                <w:rFonts w:ascii="Calibri" w:cs="Calibri" w:hAnsi="Calibri"/>
                <w:sz w:val="22"/>
                <w:szCs w:val="22"/>
                <w:lang w:val="es-us"/>
                <w:b w:val="0"/>
                <w:bCs w:val="0"/>
                <w:i w:val="0"/>
                <w:iCs w:val="0"/>
                <w:u w:val="none"/>
                <w:vertAlign w:val="baseline"/>
                <w:rtl w:val="0"/>
              </w:rPr>
              <w:tab/>
            </w:r>
          </w:p>
          <w:p w14:paraId="6A856C82" w14:textId="6EBE96A4" w:rsidR="005363A9" w:rsidRPr="0047785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Ally Chenoweth</w:t>
            </w:r>
          </w:p>
          <w:p w14:paraId="55C48BB5" w14:textId="59E3510B" w:rsidR="005363A9" w:rsidRPr="0047785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Byram Fager</w:t>
            </w:r>
          </w:p>
          <w:p w14:paraId="00A8F1D2" w14:textId="47010C63" w:rsidR="005363A9" w:rsidRPr="0047785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Stearns</w:t>
            </w:r>
          </w:p>
          <w:p w14:paraId="5B11E7FE" w14:textId="79312BE5" w:rsidR="005363A9" w:rsidRPr="0047785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Nikki Goldwater</w:t>
            </w:r>
          </w:p>
          <w:p w14:paraId="24F1C1F4" w14:textId="2578318F" w:rsidR="005363A9" w:rsidRPr="0047785F" w:rsidRDefault="005363A9"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Woodring</w:t>
            </w:r>
          </w:p>
          <w:p w14:paraId="52D5074E" w14:textId="5A44B839" w:rsidR="00292546" w:rsidRPr="0047785F" w:rsidRDefault="00292546" w:rsidP="005363A9">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Chelsea Hacker</w:t>
            </w:r>
          </w:p>
          <w:p w14:paraId="5EE06E29" w14:textId="77777777" w:rsidR="005363A9" w:rsidRDefault="00407191" w:rsidP="0029254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Jonathan Gauerke</w:t>
            </w:r>
          </w:p>
          <w:p w14:paraId="5D0E305C" w14:textId="27E1200E" w:rsidR="00250E52" w:rsidRPr="0047785F" w:rsidRDefault="00250E52" w:rsidP="0029254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Aurea Garvin</w:t>
            </w:r>
          </w:p>
        </w:tc>
      </w:tr>
    </w:tbl>
    <w:p w14:paraId="676FE1C7" w14:textId="33A4D32C" w:rsidR="005541D7" w:rsidRPr="005363A9" w:rsidRDefault="001E7E50" w:rsidP="001E7E50">
      <w:pPr>
        <w:pStyle w:val="ListParagraph"/>
        <w:spacing w:after="0" w:line="240" w:lineRule="auto"/>
        <w:ind w:left="0"/>
        <w:contextualSpacing w:val="0"/>
        <w:jc w:val="center"/>
        <w:rPr>
          <w:rFonts w:ascii="Calibri" w:hAnsi="Calibri" w:cs="Calibri"/>
          <w:b/>
          <w:bCs/>
          <w:sz w:val="22"/>
          <w:szCs w:val="22"/>
        </w:rPr>
        <w:bidi w:val="0"/>
      </w:pPr>
      <w:r>
        <w:rPr>
          <w:rFonts w:ascii="Calibri" w:cs="Calibri" w:hAnsi="Calibri"/>
          <w:sz w:val="22"/>
          <w:szCs w:val="22"/>
          <w:lang w:val="es-us"/>
          <w:b w:val="1"/>
          <w:bCs w:val="1"/>
          <w:i w:val="0"/>
          <w:iCs w:val="0"/>
          <w:u w:val="none"/>
          <w:vertAlign w:val="baseline"/>
          <w:rtl w:val="0"/>
        </w:rPr>
        <w:t xml:space="preserve">Acta</w:t>
      </w:r>
    </w:p>
    <w:p w14:paraId="4A358E5F" w14:textId="77777777" w:rsidR="005541D7" w:rsidRPr="005363A9" w:rsidRDefault="005541D7" w:rsidP="005541D7">
      <w:pPr>
        <w:pStyle w:val="ListParagraph"/>
        <w:spacing w:after="0" w:line="240" w:lineRule="auto"/>
        <w:ind w:left="360"/>
        <w:contextualSpacing w:val="0"/>
        <w:jc w:val="center"/>
        <w:rPr>
          <w:rFonts w:ascii="Calibri" w:hAnsi="Calibri" w:cs="Calibri"/>
          <w:sz w:val="22"/>
          <w:szCs w:val="22"/>
        </w:rPr>
      </w:pPr>
    </w:p>
    <w:p w14:paraId="1E0F695B" w14:textId="315003D0" w:rsidR="00C55E4E" w:rsidRDefault="0025795E" w:rsidP="00D60D5C">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Presentaciones de los participantes del foro abierto</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Presentaciones de los miembros del FAC, incluyeron su interés continuo en el chat. </w:t>
      </w:r>
    </w:p>
    <w:p w14:paraId="4C408A14" w14:textId="77777777" w:rsidR="00D60D5C" w:rsidRPr="003E2421" w:rsidRDefault="00D60D5C" w:rsidP="00D60D5C">
      <w:pPr>
        <w:ind w:left="0"/>
        <w:rPr>
          <w:rFonts w:ascii="Calibri" w:hAnsi="Calibri" w:cs="Calibri"/>
          <w:sz w:val="22"/>
          <w:szCs w:val="22"/>
        </w:rPr>
      </w:pPr>
    </w:p>
    <w:p w14:paraId="469AEDCA" w14:textId="499163C3" w:rsidR="007132EA" w:rsidRDefault="0025795E" w:rsidP="007132EA">
      <w:pPr>
        <w:ind w:left="0"/>
        <w:rPr>
          <w:rFonts w:ascii="Calibri" w:hAnsi="Calibri" w:cs="Calibri"/>
          <w:b/>
          <w:bCs/>
          <w:sz w:val="22"/>
          <w:szCs w:val="22"/>
          <w:u w:val="single"/>
        </w:rPr>
        <w:bidi w:val="0"/>
      </w:pPr>
      <w:r>
        <w:rPr>
          <w:rFonts w:ascii="Calibri" w:cs="Calibri" w:hAnsi="Calibri"/>
          <w:sz w:val="22"/>
          <w:szCs w:val="22"/>
          <w:lang w:val="es-us"/>
          <w:b w:val="1"/>
          <w:bCs w:val="1"/>
          <w:i w:val="0"/>
          <w:iCs w:val="0"/>
          <w:u w:val="single"/>
          <w:vertAlign w:val="baseline"/>
          <w:rtl w:val="0"/>
        </w:rPr>
        <w:t xml:space="preserve">Asignación de enfermería y residencia de defensa: Whitney Woodring (presidenta de defensa del FAC)</w:t>
      </w:r>
    </w:p>
    <w:p w14:paraId="69AD18D0" w14:textId="30A87534" w:rsidR="00D60D5C" w:rsidRPr="00D60D5C" w:rsidRDefault="00D60D5C"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Garantizar la transparencia; buscar la contraparte del norte; debatir la confusión de las autorizaciones, en especial con varios niños en el programa; el PCP no funciona para todas las familias; los cambios en el CC y qué esperar.</w:t>
      </w:r>
    </w:p>
    <w:p w14:paraId="3AC7548A" w14:textId="240EF5BA" w:rsidR="003F0F08" w:rsidRDefault="003F0F08" w:rsidP="00A50F29">
      <w:pPr>
        <w:pStyle w:val="ListParagraph"/>
        <w:ind w:left="1440"/>
        <w:rPr>
          <w:rFonts w:ascii="Calibri" w:hAnsi="Calibri" w:cs="Calibri"/>
          <w:sz w:val="22"/>
          <w:szCs w:val="22"/>
        </w:rPr>
      </w:pPr>
    </w:p>
    <w:p w14:paraId="4F51EA7E" w14:textId="47BEFDA0" w:rsidR="001E2A76" w:rsidRDefault="0025795E" w:rsidP="005872B0">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Temas de CORE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Las familias de CORE proporcionaron temas de discusión que Erica compartió con el grupo.  ¡Que sigan viniendo!</w:t>
      </w:r>
    </w:p>
    <w:p w14:paraId="0514C10D" w14:textId="763B7674" w:rsidR="00070DAD" w:rsidRDefault="00070DAD" w:rsidP="005872B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Envíele un correo electrónico a Erica con sus inquietudes; será anónimo</w:t>
      </w:r>
    </w:p>
    <w:p w14:paraId="6FBF43DF" w14:textId="19815738" w:rsidR="000C2DAC" w:rsidRPr="00697166" w:rsidRDefault="00B9530E"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    </w:t>
      </w:r>
    </w:p>
    <w:p w14:paraId="34B0E8A6" w14:textId="22ED7D30" w:rsidR="007132EA" w:rsidRDefault="0025795E" w:rsidP="006D3F6C">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Informe de calidad: Ruann Barack (DSCC)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Comunicaciones más consistentes sobre programas que pueden ayudar a nuestras familias.</w:t>
      </w:r>
    </w:p>
    <w:p w14:paraId="0BE87029" w14:textId="32375279" w:rsidR="006D3F6C" w:rsidRDefault="006D3F6C" w:rsidP="006D3F6C">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Objetivos de mejora compartidos</w:t>
      </w:r>
    </w:p>
    <w:p w14:paraId="0F63C31A" w14:textId="11D7D41B" w:rsidR="006D3F6C" w:rsidRDefault="006D3F6C" w:rsidP="006D3F6C">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CCT: incorporación (formación); políticas y procedimientos; formación continua</w:t>
      </w:r>
    </w:p>
    <w:p w14:paraId="1FF0CA8E" w14:textId="23F3E862" w:rsidR="006D3F6C" w:rsidRDefault="006D3F6C" w:rsidP="006D3F6C">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Familias: paquete de inscripción; seminarios web y hojas de consejos</w:t>
      </w:r>
    </w:p>
    <w:p w14:paraId="5F26BF4E" w14:textId="591C9D6B" w:rsidR="006D3F6C" w:rsidRPr="006D3F6C" w:rsidRDefault="006D3F6C" w:rsidP="006D3F6C">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Compartir recursos</w:t>
      </w:r>
    </w:p>
    <w:p w14:paraId="217EBB92" w14:textId="555560FA" w:rsidR="00EF695A" w:rsidRPr="005872B0" w:rsidRDefault="0025795E" w:rsidP="00153770">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Informe de comunicaciones: Amanda Simhauser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Contenido del sitio web y de las redes sociales: publicaciones de noticias; adiciones y actualizaciones del directorio de recursos; historias familiares; boletín electrónico: audiencia más amplia, cualquiera puede suscribirse.</w:t>
      </w:r>
    </w:p>
    <w:p w14:paraId="7EBBBCA2" w14:textId="1CD0CE16" w:rsidR="00EF695A" w:rsidRPr="005872B0" w:rsidRDefault="007B44A3"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 actualizaciones de febrero. actualizaciones masivas a las familias que tienen correos electrónicos en el archivo, trabajando con CC para añadir más correos electrónicos de familiares; taller reciente IL LEND; encuestas de visitas en persona; foro abierto; campamento de verano y oportunidades virtuales. </w:t>
      </w:r>
    </w:p>
    <w:p w14:paraId="28008912" w14:textId="03408B91" w:rsidR="007B44A3" w:rsidRPr="005872B0" w:rsidRDefault="00EF695A"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informe completo del año fiscal 21 en el sitio web (profundización en los programas y cómo apoyamos)</w:t>
      </w:r>
    </w:p>
    <w:p w14:paraId="1188F25F" w14:textId="3B8CD8D2" w:rsidR="00EF695A" w:rsidRPr="005872B0" w:rsidRDefault="00EF695A"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Nuevo en el sitio web: la voz de la familia; hojas de consejos para los participantes en la exención; materiales educativos y hojas de consejos para los programas y los recursos de asistencia pública; directorio de recursos en línea</w:t>
      </w:r>
    </w:p>
    <w:p w14:paraId="2566C2C9" w14:textId="0AB0D725" w:rsidR="00EF695A" w:rsidRPr="005872B0" w:rsidRDefault="00EF695A"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 ha añadido un redactor: Shane Squires</w:t>
      </w:r>
    </w:p>
    <w:p w14:paraId="06BF8CA4" w14:textId="1315DBD6" w:rsidR="00EF695A" w:rsidRPr="005872B0" w:rsidRDefault="00EF695A"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Trabajando en el Manual de HC Family; listas de verificación de transición y actualizaciones</w:t>
      </w:r>
    </w:p>
    <w:p w14:paraId="489F61DB" w14:textId="2CF37599" w:rsidR="00EF695A" w:rsidRPr="005872B0" w:rsidRDefault="00EF695A"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Lo próximo en redes sociales: días festivos, es decir, Día de la Madre, Mes de la Fibrosis Quística, Mes de la Salud Mental, Mejor Audición y Habla, Mes de las Enfermeras</w:t>
      </w:r>
    </w:p>
    <w:p w14:paraId="6C278232" w14:textId="42EB659A" w:rsidR="00EF695A" w:rsidRPr="005872B0" w:rsidRDefault="00EF695A"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Perfilará nuestra Junta Asesora Médica</w:t>
      </w:r>
    </w:p>
    <w:p w14:paraId="5BA59CC3" w14:textId="3CDD7CB5" w:rsidR="00EF695A" w:rsidRPr="005872B0" w:rsidRDefault="00EF695A"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 está trabajando en la elaboración de nuevos folletos y logotipos, que se traducirán a diferentes idiomas y se publicarán en el sitio web.</w:t>
      </w:r>
    </w:p>
    <w:p w14:paraId="6982BDA5" w14:textId="5F1E49C2" w:rsidR="00034941" w:rsidRPr="005872B0" w:rsidRDefault="00153770"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 Amanda le encantaría presentar a las familias actuales de la DSCC para nuestra biblioteca de fotos y está buscando voluntarios.  Envíele un correo electrónico si está interesado.  </w:t>
      </w:r>
    </w:p>
    <w:p w14:paraId="3F08CD74" w14:textId="77777777" w:rsidR="0020752F" w:rsidRPr="005872B0" w:rsidRDefault="007B44A3" w:rsidP="00C77D76">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Actualización de la hoja de consejos familiares: Stephanie Leach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Apelación de HC y hoja de consejos entre pares</w:t>
      </w:r>
    </w:p>
    <w:p w14:paraId="28EAACEE" w14:textId="77777777" w:rsidR="0020752F" w:rsidRPr="005872B0" w:rsidRDefault="0020752F" w:rsidP="00C77D7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También quiere trabajar en hojas de consejos para CORE</w:t>
      </w:r>
    </w:p>
    <w:p w14:paraId="32741F84" w14:textId="77777777" w:rsidR="0020752F" w:rsidRPr="005872B0" w:rsidRDefault="0020752F" w:rsidP="00C77D7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En la actualidad: generador, servicios de enfermería y reembolso (energía)</w:t>
      </w:r>
    </w:p>
    <w:p w14:paraId="5203DDA7" w14:textId="77777777" w:rsidR="0020752F" w:rsidRPr="005872B0" w:rsidRDefault="0020752F" w:rsidP="00C77D7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Idea de Ally:  la mejor manera de sacarlos, tal vez un tema nuevo cada mes. La DSCC puede capacitar al personal, que podrá hablar con las familias durante la MFA y hacer un seguimiento con la hoja de consejos por correo.</w:t>
      </w:r>
    </w:p>
    <w:p w14:paraId="772AF66B" w14:textId="77777777" w:rsidR="0020752F" w:rsidRPr="005872B0" w:rsidRDefault="0020752F" w:rsidP="00C77D7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José Jiménez (HFS): el proceso de apelación es el mismo en todos los programas, siempre se busca la forma de mejorar y se trabaja con la DSCC para conseguirlo</w:t>
      </w:r>
    </w:p>
    <w:p w14:paraId="71FDEE6F" w14:textId="77777777" w:rsidR="0020752F" w:rsidRPr="005872B0" w:rsidRDefault="0020752F" w:rsidP="00C77D7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Chatea con Byram: hojas de consejos sobre rampas y ascensores y cuándo y cómo solicitarlas</w:t>
      </w:r>
    </w:p>
    <w:p w14:paraId="59D82FCA" w14:textId="59A56684" w:rsidR="00804DA9" w:rsidRPr="005872B0" w:rsidRDefault="0020752F" w:rsidP="00C77D76">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Chatea con Kelly: índice de hojas de consejos; equipo de reclutamiento; ¿hay un enlace para compartir con los padres e incluirlos en una lista de correo electrónico cuando se envíen las hojas de consejos? </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br w:type="textWrapping"/>
      </w:r>
    </w:p>
    <w:p w14:paraId="3438B244" w14:textId="7C7C5930" w:rsidR="00DE6B48" w:rsidRPr="005872B0" w:rsidRDefault="007132EA" w:rsidP="00DE6B48">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Actualización de la hoja de consejos de estacionamiento: Adell Scott (DSCC)</w:t>
      </w:r>
      <w:r>
        <w:rPr>
          <w:rFonts w:ascii="Calibri" w:cs="Calibri" w:hAnsi="Calibri"/>
          <w:sz w:val="22"/>
          <w:szCs w:val="22"/>
          <w:lang w:val="es-us"/>
          <w:b w:val="0"/>
          <w:bCs w:val="0"/>
          <w:i w:val="0"/>
          <w:iCs w:val="0"/>
          <w:u w:val="none"/>
          <w:vertAlign w:val="baseline"/>
          <w:rtl w:val="0"/>
        </w:rPr>
        <w:br w:type="textWrapping"/>
      </w:r>
      <w:r>
        <w:rPr>
          <w:rFonts w:ascii="Calibri" w:cs="Calibri" w:hAnsi="Calibri"/>
          <w:sz w:val="22"/>
          <w:szCs w:val="22"/>
          <w:lang w:val="es-us"/>
          <w:b w:val="0"/>
          <w:bCs w:val="0"/>
          <w:i w:val="0"/>
          <w:iCs w:val="0"/>
          <w:u w:val="none"/>
          <w:vertAlign w:val="baseline"/>
          <w:rtl w:val="0"/>
        </w:rPr>
        <w:t xml:space="preserve">Adell compartió una hoja de consejos que se está creando y que se envió con las actas de la reunión para que todos la revisen y envíen sus comentarios.  La hoja de consejos se divide en secciones:</w:t>
      </w:r>
    </w:p>
    <w:p w14:paraId="7E1BA0D5" w14:textId="7996F341" w:rsidR="00DE6B48" w:rsidRPr="005872B0"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Citas y estancias cortas (estacionamiento, traslado, validación/etc.)</w:t>
      </w:r>
    </w:p>
    <w:p w14:paraId="04F60C2F" w14:textId="0DA9738D" w:rsidR="00DE6B48" w:rsidRPr="005872B0"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Estancias prolongadas (planificadas o no planificadas)</w:t>
      </w:r>
    </w:p>
    <w:p w14:paraId="6E3E23D7" w14:textId="44DDC59A" w:rsidR="00DE6B48" w:rsidRPr="005872B0"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Recursos de estacionamiento y asistencia financiera </w:t>
      </w:r>
    </w:p>
    <w:p w14:paraId="60F1D4DB" w14:textId="402BD50B" w:rsidR="00DE6B48" w:rsidRPr="005872B0"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Otros consejos útiles (citas agrupadas, etc.)</w:t>
      </w:r>
    </w:p>
    <w:p w14:paraId="6C98E807" w14:textId="6F6C60E5" w:rsidR="00DE6B48" w:rsidRPr="005872B0"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Asistencia financiera básica (lo que está cubierto)</w:t>
      </w:r>
    </w:p>
    <w:p w14:paraId="2BCE1140" w14:textId="34C24EDA" w:rsidR="00DE6B48" w:rsidRPr="005872B0"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First Transit (Medicaid necesita transporte que no sea de emergencia)</w:t>
      </w:r>
    </w:p>
    <w:p w14:paraId="075789A9" w14:textId="5E81A569" w:rsidR="00DE6B48" w:rsidRPr="005872B0" w:rsidRDefault="00DE6B48" w:rsidP="00DE6B48">
      <w:pPr>
        <w:pStyle w:val="ListParagraph"/>
        <w:numPr>
          <w:ilvl w:val="1"/>
          <w:numId w:val="21"/>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IMPACT (cómo inscribirse como proveedor)</w:t>
      </w:r>
    </w:p>
    <w:p w14:paraId="1FC2C91C" w14:textId="77777777" w:rsidR="001737B8" w:rsidRPr="005872B0" w:rsidRDefault="001737B8" w:rsidP="00DE6B48">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Debate e ideas:</w:t>
      </w:r>
    </w:p>
    <w:p w14:paraId="2AA54845" w14:textId="1D57E155" w:rsidR="00C56A0C" w:rsidRPr="005872B0" w:rsidRDefault="00DE6B4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Podría ampliar información sobre el área de St. Louis, es decir, tarjetas de comida, uso de la casa Ronald McDonald, restaurantes en el campus del hospital que no aceptan tarjetas de regalo, cómo obtener el reembolso, etc.</w:t>
      </w:r>
    </w:p>
    <w:p w14:paraId="19961CE7" w14:textId="77777777" w:rsidR="00C56A0C" w:rsidRPr="005872B0"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¿Podría añadirse una sección para viajes largos, como un viaje de 3 horas en el que pueden ocurrir cosas?  </w:t>
      </w:r>
    </w:p>
    <w:p w14:paraId="4EC07E87" w14:textId="6A5EA05B" w:rsidR="00C56A0C" w:rsidRPr="005872B0"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Añadir información de asistencia en carretera </w:t>
      </w:r>
    </w:p>
    <w:p w14:paraId="5311C4BF" w14:textId="4B3AA13E" w:rsidR="00C56A0C" w:rsidRPr="005872B0"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qué hacer si te quedas sin oxígeno </w:t>
      </w:r>
    </w:p>
    <w:p w14:paraId="3666DD5A" w14:textId="2348ADBA" w:rsidR="00C56A0C" w:rsidRPr="005872B0"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qué hacer en caso de emergencia médica </w:t>
      </w:r>
    </w:p>
    <w:p w14:paraId="65ED6D40" w14:textId="77777777" w:rsidR="00C56A0C" w:rsidRPr="005872B0"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dónde hay baños accesibles a lo largo de la ruta, etc.  </w:t>
      </w:r>
    </w:p>
    <w:p w14:paraId="705BA6EA" w14:textId="77777777" w:rsidR="00C56A0C" w:rsidRPr="005872B0" w:rsidRDefault="001737B8"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Tal vez hacer que los coordinadores de atención ayuden a las familias con un plan de viaje para su viaje.  ¿Se puede agregar parte de esta información a la hoja de consejos?  </w:t>
      </w:r>
    </w:p>
    <w:p w14:paraId="57164913" w14:textId="77777777" w:rsidR="00C56A0C" w:rsidRPr="005872B0" w:rsidRDefault="000F670D"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Relación de hospitales y lugares de asistencia a lo largo de la ruta.  </w:t>
      </w:r>
    </w:p>
    <w:p w14:paraId="58A19B3C" w14:textId="49768A29" w:rsidR="001737B8" w:rsidRPr="005872B0" w:rsidRDefault="000F670D"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 veces se pueden comprar varios aparcamientos para ahorrar dinero que se destina a su tope, así que hágalo siempre que sea posible según Shelly Roat.</w:t>
      </w:r>
    </w:p>
    <w:p w14:paraId="639F2D52" w14:textId="2EAA91F1" w:rsidR="00C77D76" w:rsidRPr="005872B0" w:rsidRDefault="00C77D76" w:rsidP="00307774">
      <w:pPr>
        <w:pStyle w:val="ListParagraph"/>
        <w:numPr>
          <w:ilvl w:val="0"/>
          <w:numId w:val="28"/>
        </w:num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Opciones de estacionamiento para vehículos de gran tamaño, en especial en garajes</w:t>
      </w:r>
    </w:p>
    <w:p w14:paraId="13229DE2" w14:textId="77777777" w:rsidR="001737B8" w:rsidRDefault="001737B8" w:rsidP="001737B8">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Se revisará en reuniones futuras hasta que el recurso esté listo para publicarse con todas las actualizaciones.</w:t>
      </w:r>
    </w:p>
    <w:p w14:paraId="366FB5EF" w14:textId="77777777" w:rsidR="00153770" w:rsidRDefault="00153770" w:rsidP="00153770">
      <w:pPr>
        <w:ind w:left="0"/>
        <w:rPr>
          <w:rFonts w:ascii="Calibri" w:hAnsi="Calibri" w:cs="Calibri"/>
          <w:b/>
          <w:bCs/>
          <w:sz w:val="22"/>
          <w:szCs w:val="22"/>
          <w:u w:val="single"/>
        </w:rPr>
        <w:bidi w:val="0"/>
      </w:pPr>
      <w:r>
        <w:rPr>
          <w:rFonts w:ascii="Calibri" w:cs="Calibri" w:hAnsi="Calibri"/>
          <w:sz w:val="22"/>
          <w:szCs w:val="22"/>
          <w:lang w:val="es-us"/>
          <w:b w:val="1"/>
          <w:bCs w:val="1"/>
          <w:i w:val="0"/>
          <w:iCs w:val="0"/>
          <w:u w:val="single"/>
          <w:vertAlign w:val="baseline"/>
          <w:rtl w:val="0"/>
        </w:rPr>
        <w:t xml:space="preserve">Debate abierto</w:t>
      </w:r>
    </w:p>
    <w:p w14:paraId="5E5B4D0E" w14:textId="77777777" w:rsidR="00153770" w:rsidRDefault="00153770" w:rsidP="00153770">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Pensamientos e ideas del grupo:</w:t>
      </w:r>
    </w:p>
    <w:p w14:paraId="34110B39" w14:textId="653FC7C2" w:rsidR="006D070D" w:rsidRDefault="00153770" w:rsidP="006D070D">
      <w:pPr>
        <w:pStyle w:val="ListParagraph"/>
        <w:numPr>
          <w:ilvl w:val="0"/>
          <w:numId w:val="33"/>
        </w:numPr>
        <w:spacing w:after="0" w:line="240" w:lineRule="auto"/>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t xml:space="preserve"> </w:t>
      </w:r>
      <w:r>
        <w:rPr>
          <w:rFonts w:ascii="Calibri" w:cs="Calibri" w:hAnsi="Calibri"/>
          <w:sz w:val="22"/>
          <w:szCs w:val="22"/>
          <w:lang w:val="es-us"/>
          <w:b w:val="0"/>
          <w:bCs w:val="0"/>
          <w:i w:val="0"/>
          <w:iCs w:val="0"/>
          <w:u w:val="none"/>
          <w:vertAlign w:val="baseline"/>
          <w:rtl w:val="0"/>
        </w:rPr>
        <w:t xml:space="preserve">Byram: discutió la falta de disponibilidad de dentistas y el posible cambio de política.  </w:t>
      </w:r>
    </w:p>
    <w:p w14:paraId="5ADF416E" w14:textId="77777777" w:rsidR="004C657D" w:rsidRDefault="004C657D" w:rsidP="004C657D">
      <w:pPr>
        <w:pStyle w:val="ListParagraph"/>
        <w:spacing w:after="0" w:line="240" w:lineRule="auto"/>
        <w:rPr>
          <w:rFonts w:ascii="Calibri" w:hAnsi="Calibri" w:cs="Calibri"/>
          <w:sz w:val="22"/>
          <w:szCs w:val="22"/>
        </w:rPr>
      </w:pPr>
    </w:p>
    <w:p w14:paraId="03E527EE" w14:textId="16161D64" w:rsidR="004C657D" w:rsidRPr="006D070D" w:rsidRDefault="004C657D" w:rsidP="006D070D">
      <w:pPr>
        <w:pStyle w:val="ListParagraph"/>
        <w:numPr>
          <w:ilvl w:val="0"/>
          <w:numId w:val="3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Jose (HFS): Jose proporcionó un enlace e información adicional sobre los aumentos del presupuesto estatal (aumento de 10 millones durante 2 años seguidos), trabajando para hacerlos competitivos. Esto tendrá que incluirse.  También se debatió: todos los dentistas tienen un requisito federal para inscribirse en IMPACT; trabajando con la Sociedad Dental de IL para aceptar más pacientes; grupo de asesoramiento dental formado; tienen que seguir las reglas de IMPACT o los federales no coincidirán dólar por dólar; los servicios específicos son un debate en curso.</w:t>
      </w:r>
    </w:p>
    <w:p w14:paraId="0CE8620D" w14:textId="77777777" w:rsidR="006D070D" w:rsidRPr="006D070D" w:rsidRDefault="006D070D" w:rsidP="006D070D">
      <w:pPr>
        <w:pStyle w:val="ListParagraph"/>
        <w:spacing w:after="0"/>
        <w:rPr>
          <w:rFonts w:ascii="Calibri" w:hAnsi="Calibri" w:cs="Calibri"/>
          <w:sz w:val="22"/>
          <w:szCs w:val="22"/>
        </w:rPr>
      </w:pPr>
    </w:p>
    <w:p w14:paraId="4A06461E" w14:textId="77777777" w:rsidR="006D070D" w:rsidRPr="006D070D" w:rsidRDefault="006D070D" w:rsidP="006D070D">
      <w:pPr>
        <w:pStyle w:val="ListParagraph"/>
        <w:numPr>
          <w:ilvl w:val="0"/>
          <w:numId w:val="3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Aurea: dificultad para financiar las necesidades de transporte del equipo de su hijo mientras están fuera.  Stephanie L hará un seguimiento con Jeremy.</w:t>
      </w:r>
    </w:p>
    <w:p w14:paraId="7EEA4947" w14:textId="77777777" w:rsidR="006D070D" w:rsidRPr="006D070D" w:rsidRDefault="006D070D" w:rsidP="006D070D">
      <w:pPr>
        <w:pStyle w:val="ListParagraph"/>
        <w:spacing w:after="0"/>
        <w:rPr>
          <w:rFonts w:ascii="Calibri" w:hAnsi="Calibri" w:cs="Calibri"/>
          <w:sz w:val="22"/>
          <w:szCs w:val="22"/>
        </w:rPr>
      </w:pPr>
    </w:p>
    <w:p w14:paraId="7D0A149D" w14:textId="35ADAD4A" w:rsidR="006D070D" w:rsidRPr="006D070D" w:rsidRDefault="006D070D" w:rsidP="006D070D">
      <w:pPr>
        <w:pStyle w:val="ListParagraph"/>
        <w:numPr>
          <w:ilvl w:val="0"/>
          <w:numId w:val="3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Chelsea: hoja de consejos sobre lo que está cubierto y lo que no (p. ej., para la ayuda financiera CORE para las citas).  Además, ayuda con la programación de múltiples citas en SLCH. ¿Claire ayudará?</w:t>
      </w:r>
    </w:p>
    <w:p w14:paraId="06C5B390" w14:textId="77777777" w:rsidR="006D070D" w:rsidRPr="006D070D" w:rsidRDefault="006D070D" w:rsidP="006D070D">
      <w:pPr>
        <w:spacing w:after="0"/>
        <w:rPr>
          <w:rFonts w:ascii="Calibri" w:hAnsi="Calibri" w:cs="Calibri"/>
          <w:sz w:val="22"/>
          <w:szCs w:val="22"/>
        </w:rPr>
      </w:pPr>
    </w:p>
    <w:p w14:paraId="69865DC6" w14:textId="77777777" w:rsidR="006D070D" w:rsidRPr="006D070D" w:rsidRDefault="006D070D" w:rsidP="006D070D">
      <w:pPr>
        <w:pStyle w:val="ListParagraph"/>
        <w:numPr>
          <w:ilvl w:val="0"/>
          <w:numId w:val="3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y Elizabeth:  ¿Qué hay en el expediente del niño y qué información se comparte cuando se transfiere un caso?  ¿Adell ayudará con una lista de verificación de transferencia interna más completa?</w:t>
      </w:r>
    </w:p>
    <w:p w14:paraId="62C85330" w14:textId="77777777" w:rsidR="006D070D" w:rsidRPr="006D070D" w:rsidRDefault="006D070D" w:rsidP="006D070D">
      <w:pPr>
        <w:pStyle w:val="ListParagraph"/>
        <w:rPr>
          <w:rFonts w:ascii="Calibri" w:hAnsi="Calibri" w:cs="Calibri"/>
          <w:sz w:val="22"/>
          <w:szCs w:val="22"/>
        </w:rPr>
      </w:pPr>
    </w:p>
    <w:p w14:paraId="3A2C459C" w14:textId="77777777" w:rsidR="006D070D" w:rsidRPr="006D070D" w:rsidRDefault="006D070D" w:rsidP="006D070D">
      <w:pPr>
        <w:pStyle w:val="ListParagraph"/>
        <w:numPr>
          <w:ilvl w:val="0"/>
          <w:numId w:val="33"/>
        </w:num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Kelly: las familias deben poder seleccionar qué información quieren que se divulgue en cada autorización.</w:t>
      </w:r>
    </w:p>
    <w:p w14:paraId="3EF50E83" w14:textId="4F773E19" w:rsidR="00153770" w:rsidRPr="00DE6B48" w:rsidRDefault="00153770" w:rsidP="00153770">
      <w:pPr>
        <w:ind w:left="0"/>
        <w:rPr>
          <w:rFonts w:ascii="Calibri" w:hAnsi="Calibri" w:cs="Calibri"/>
          <w:sz w:val="22"/>
          <w:szCs w:val="22"/>
        </w:rPr>
        <w:bidi w:val="0"/>
      </w:pPr>
      <w:r>
        <w:rPr>
          <w:rFonts w:ascii="Calibri" w:cs="Calibri" w:hAnsi="Calibri"/>
          <w:sz w:val="22"/>
          <w:szCs w:val="22"/>
          <w:lang w:val="es-us"/>
          <w:b w:val="1"/>
          <w:bCs w:val="1"/>
          <w:i w:val="0"/>
          <w:iCs w:val="0"/>
          <w:u w:val="single"/>
          <w:vertAlign w:val="baseline"/>
          <w:rtl w:val="0"/>
        </w:rPr>
        <w:br w:type="textWrapping"/>
      </w:r>
    </w:p>
    <w:p w14:paraId="11AC1EB4" w14:textId="6CA8D420" w:rsidR="000F670D" w:rsidRDefault="000F670D">
      <w:pPr>
        <w:rPr>
          <w:rFonts w:ascii="Calibri" w:hAnsi="Calibri" w:cs="Calibri"/>
          <w:b/>
          <w:bCs/>
          <w:sz w:val="22"/>
          <w:szCs w:val="22"/>
        </w:rPr>
        <w:bidi w:val="0"/>
      </w:pPr>
      <w:r>
        <w:rPr>
          <w:rFonts w:ascii="Calibri" w:cs="Calibri" w:hAnsi="Calibri"/>
          <w:sz w:val="22"/>
          <w:szCs w:val="22"/>
          <w:lang w:val="es-us"/>
          <w:b w:val="1"/>
          <w:bCs w:val="1"/>
          <w:i w:val="0"/>
          <w:iCs w:val="0"/>
          <w:u w:val="none"/>
          <w:vertAlign w:val="baseline"/>
          <w:rtl w:val="0"/>
        </w:rPr>
        <w:br w:type="page"/>
      </w:r>
    </w:p>
    <w:p w14:paraId="23DED260" w14:textId="77777777" w:rsidR="001737B8" w:rsidRPr="007132EA" w:rsidRDefault="001737B8" w:rsidP="00DE6B48">
      <w:pPr>
        <w:ind w:left="0"/>
        <w:rPr>
          <w:rFonts w:ascii="Calibri" w:hAnsi="Calibri" w:cs="Calibri"/>
          <w:b/>
          <w:bCs/>
          <w:sz w:val="22"/>
          <w:szCs w:val="22"/>
        </w:rPr>
      </w:pPr>
    </w:p>
    <w:p w14:paraId="56993340" w14:textId="28EA09AB" w:rsidR="00EC4BAE" w:rsidRPr="00EC4BAE" w:rsidRDefault="00EC4BAE" w:rsidP="007132EA">
      <w:pPr>
        <w:ind w:left="0"/>
        <w:rPr>
          <w:rFonts w:ascii="Calibri" w:hAnsi="Calibri" w:cs="Calibri"/>
          <w:b/>
          <w:bCs/>
          <w:sz w:val="22"/>
          <w:szCs w:val="22"/>
          <w:u w:val="single"/>
        </w:rPr>
        <w:bidi w:val="0"/>
      </w:pPr>
      <w:r>
        <w:rPr>
          <w:rFonts w:ascii="Calibri" w:cs="Calibri" w:hAnsi="Calibri"/>
          <w:sz w:val="22"/>
          <w:szCs w:val="22"/>
          <w:lang w:val="es-us"/>
          <w:b w:val="1"/>
          <w:bCs w:val="1"/>
          <w:i w:val="0"/>
          <w:iCs w:val="0"/>
          <w:u w:val="single"/>
          <w:vertAlign w:val="baseline"/>
          <w:rtl w:val="0"/>
        </w:rPr>
        <w:t xml:space="preserve">Conclusión: </w:t>
      </w:r>
    </w:p>
    <w:p w14:paraId="170402B8" w14:textId="33EF3C6E" w:rsidR="00EC4BAE" w:rsidRDefault="002A70EC"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Todos los puntos de la agenda señalados concluyeron a las 10:48, seguidos de una discusión breve que incluyó:</w:t>
      </w:r>
    </w:p>
    <w:p w14:paraId="6356D201" w14:textId="77777777" w:rsidR="00EC4BAE" w:rsidRDefault="00EC4BAE" w:rsidP="00EC4BAE">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Una solicitud para que Whitney sea la primera en ser entrevistada para la función familiar en 2022. </w:t>
      </w:r>
    </w:p>
    <w:p w14:paraId="13833F40" w14:textId="77777777" w:rsidR="00EC4BAE" w:rsidRDefault="007E6DE1" w:rsidP="00EC4BAE">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Haley había creado una lista de distribución del FAC y planeaba enviar un correo electrónico de prueba por la tarde para asegurarse de que todo funcionaba de manera correcta.  </w:t>
      </w:r>
    </w:p>
    <w:p w14:paraId="12AB8636" w14:textId="7BEE0E51" w:rsidR="007E6DE1" w:rsidRDefault="007E6DE1" w:rsidP="00EC4BAE">
      <w:pPr>
        <w:pStyle w:val="ListParagraph"/>
        <w:numPr>
          <w:ilvl w:val="0"/>
          <w:numId w:val="29"/>
        </w:numPr>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Byram pidió ayuda con el cuidado dental cerca de St. Louis y Molly y Shelly dijeron que se pondrían en contacto con él para discutirlo.  </w:t>
      </w:r>
    </w:p>
    <w:p w14:paraId="7DC30C7C" w14:textId="459ABF46" w:rsidR="007E6DE1" w:rsidRPr="004A28FE" w:rsidRDefault="007E6DE1" w:rsidP="007132EA">
      <w:pPr>
        <w:ind w:left="0"/>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La próxima reunión se llevará a cabo en agosto de 2022 de 9 a 11 a. m. Se enviarán un recordatorio y una invitación por correo electrónico.   </w:t>
      </w:r>
    </w:p>
    <w:p w14:paraId="0C40D2C1" w14:textId="77777777" w:rsidR="007132EA" w:rsidRPr="005363A9" w:rsidRDefault="007132EA" w:rsidP="001E7E50">
      <w:pPr>
        <w:spacing w:after="0" w:line="240" w:lineRule="auto"/>
        <w:rPr>
          <w:rFonts w:ascii="Calibri" w:hAnsi="Calibri" w:cs="Calibri"/>
          <w:sz w:val="22"/>
          <w:szCs w:val="22"/>
        </w:rPr>
      </w:pPr>
    </w:p>
    <w:p w14:paraId="7110701C" w14:textId="1588B338" w:rsidR="00EE5E26" w:rsidRDefault="00FB5876" w:rsidP="00FB5876">
      <w:pPr>
        <w:spacing w:after="0" w:line="240" w:lineRule="auto"/>
        <w:ind w:hanging="173"/>
        <w:rPr>
          <w:rFonts w:ascii="Calibri" w:hAnsi="Calibri" w:cs="Calibri"/>
          <w:b/>
          <w:bCs/>
          <w:sz w:val="22"/>
          <w:szCs w:val="22"/>
          <w:u w:val="single"/>
        </w:rPr>
        <w:bidi w:val="0"/>
      </w:pPr>
      <w:bookmarkStart w:id="0" w:name="_Hlk94700220"/>
      <w:r>
        <w:rPr>
          <w:rFonts w:ascii="Calibri" w:cs="Calibri" w:hAnsi="Calibri"/>
          <w:sz w:val="22"/>
          <w:szCs w:val="22"/>
          <w:lang w:val="es-us"/>
          <w:b w:val="1"/>
          <w:bCs w:val="1"/>
          <w:i w:val="0"/>
          <w:iCs w:val="0"/>
          <w:u w:val="single"/>
          <w:vertAlign w:val="baseline"/>
          <w:rtl w:val="0"/>
        </w:rPr>
        <w:t xml:space="preserve">Enlaces y recursos:</w:t>
      </w:r>
    </w:p>
    <w:p w14:paraId="70FFF0DD" w14:textId="77777777" w:rsidR="00153770" w:rsidRDefault="00153770" w:rsidP="00153770">
      <w:pPr>
        <w:pStyle w:val="ListParagraph"/>
      </w:pPr>
    </w:p>
    <w:p w14:paraId="25C83CA8" w14:textId="77777777" w:rsidR="00153770" w:rsidRDefault="00153770" w:rsidP="00153770">
      <w:pPr>
        <w:pStyle w:val="ListParagraph"/>
        <w:numPr>
          <w:ilvl w:val="0"/>
          <w:numId w:val="32"/>
        </w:numPr>
        <w:spacing w:after="160" w:line="256" w:lineRule="auto"/>
        <w:bidi w:val="0"/>
      </w:pPr>
      <w:r>
        <w:rPr>
          <w:lang w:val="es-us"/>
          <w:b w:val="0"/>
          <w:bCs w:val="0"/>
          <w:i w:val="0"/>
          <w:iCs w:val="0"/>
          <w:u w:val="none"/>
          <w:vertAlign w:val="baseline"/>
          <w:rtl w:val="0"/>
        </w:rPr>
        <w:t xml:space="preserve">Enlace con el comité de revisión de la política dental:</w:t>
      </w:r>
    </w:p>
    <w:p w14:paraId="0DCBC1F1" w14:textId="77777777" w:rsidR="00153770" w:rsidRDefault="004011C7" w:rsidP="00153770">
      <w:pPr>
        <w:pStyle w:val="ListParagraph"/>
        <w:bidi w:val="0"/>
      </w:pPr>
      <w:hyperlink r:id="rId22" w:history="1">
        <w:r>
          <w:rPr>
            <w:rStyle w:val="Hyperlink"/>
            <w:lang w:val="es-us"/>
            <w:b w:val="0"/>
            <w:bCs w:val="0"/>
            <w:i w:val="0"/>
            <w:iCs w:val="0"/>
            <w:u w:val="single"/>
            <w:vertAlign w:val="baseline"/>
            <w:rtl w:val="0"/>
          </w:rPr>
          <w:t xml:space="preserve">https://www2.illinois.gov/hfs/About/BoardsandCommisions/default/Pages/default.aspx</w:t>
        </w:r>
      </w:hyperlink>
      <w:r>
        <w:rPr>
          <w:lang w:val="es-us"/>
          <w:b w:val="0"/>
          <w:bCs w:val="0"/>
          <w:i w:val="0"/>
          <w:iCs w:val="0"/>
          <w:u w:val="none"/>
          <w:vertAlign w:val="baseline"/>
          <w:rtl w:val="0"/>
        </w:rPr>
        <w:t xml:space="preserve"> </w:t>
      </w:r>
    </w:p>
    <w:p w14:paraId="20DD666B" w14:textId="68AECE17" w:rsidR="00EE5E26" w:rsidRDefault="00EE5E26" w:rsidP="00FB5876">
      <w:pPr>
        <w:spacing w:after="0" w:line="240" w:lineRule="auto"/>
        <w:ind w:left="0"/>
        <w:rPr>
          <w:rFonts w:ascii="Calibri" w:hAnsi="Calibri" w:cs="Calibri"/>
          <w:sz w:val="22"/>
          <w:szCs w:val="22"/>
        </w:rPr>
      </w:pPr>
    </w:p>
    <w:p w14:paraId="1525438A" w14:textId="7045A374" w:rsidR="00EE5E26" w:rsidRPr="00FB5876" w:rsidRDefault="00EE5E26" w:rsidP="001E7E50">
      <w:pPr>
        <w:spacing w:after="0" w:line="240" w:lineRule="auto"/>
        <w:rPr>
          <w:rFonts w:ascii="Calibri" w:hAnsi="Calibri" w:cs="Calibri"/>
          <w:b/>
          <w:bCs/>
          <w:sz w:val="22"/>
          <w:szCs w:val="22"/>
          <w:u w:val="single"/>
        </w:rPr>
        <w:bidi w:val="0"/>
      </w:pPr>
      <w:r>
        <w:rPr>
          <w:rFonts w:ascii="Calibri" w:cs="Calibri" w:hAnsi="Calibri"/>
          <w:sz w:val="22"/>
          <w:szCs w:val="22"/>
          <w:lang w:val="es-us"/>
          <w:b w:val="1"/>
          <w:bCs w:val="1"/>
          <w:i w:val="0"/>
          <w:iCs w:val="0"/>
          <w:u w:val="single"/>
          <w:vertAlign w:val="baseline"/>
          <w:rtl w:val="0"/>
        </w:rPr>
        <w:t xml:space="preserve">Información de contacto:</w:t>
      </w:r>
    </w:p>
    <w:p w14:paraId="240BE49B" w14:textId="4111FABC" w:rsidR="00FB5876" w:rsidRDefault="00FB5876" w:rsidP="00FB5876">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Grupo de trabajo del FAC: </w:t>
      </w:r>
      <w:hyperlink r:id="rId23" w:history="1">
        <w:r>
          <w:rPr>
            <w:rStyle w:val="Hyperlink"/>
            <w:rFonts w:ascii="Calibri" w:cs="Calibri" w:hAnsi="Calibri"/>
            <w:sz w:val="22"/>
            <w:szCs w:val="22"/>
            <w:lang w:val="es-us"/>
            <w:b w:val="0"/>
            <w:bCs w:val="0"/>
            <w:i w:val="0"/>
            <w:iCs w:val="0"/>
            <w:u w:val="single"/>
            <w:vertAlign w:val="baseline"/>
            <w:rtl w:val="0"/>
          </w:rPr>
          <w:t xml:space="preserve">dsccfac@uic.edu</w:t>
        </w:r>
      </w:hyperlink>
      <w:r>
        <w:rPr>
          <w:rFonts w:ascii="Calibri" w:cs="Calibri" w:hAnsi="Calibri"/>
          <w:sz w:val="22"/>
          <w:szCs w:val="22"/>
          <w:lang w:val="es-us"/>
          <w:b w:val="0"/>
          <w:bCs w:val="0"/>
          <w:i w:val="0"/>
          <w:iCs w:val="0"/>
          <w:u w:val="none"/>
          <w:vertAlign w:val="baseline"/>
          <w:rtl w:val="0"/>
        </w:rPr>
        <w:t xml:space="preserve"> </w:t>
      </w:r>
    </w:p>
    <w:p w14:paraId="69CCCE5B" w14:textId="12470479" w:rsidR="00FB5876" w:rsidRDefault="00FB5876" w:rsidP="00FB5876">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Erica Stearns: </w:t>
      </w:r>
      <w:hyperlink r:id="rId24" w:history="1">
        <w:r>
          <w:rPr>
            <w:rStyle w:val="Hyperlink"/>
            <w:rFonts w:ascii="Calibri" w:cs="Calibri" w:hAnsi="Calibri"/>
            <w:sz w:val="22"/>
            <w:szCs w:val="22"/>
            <w:lang w:val="es-us"/>
            <w:b w:val="0"/>
            <w:bCs w:val="0"/>
            <w:i w:val="0"/>
            <w:iCs w:val="0"/>
            <w:u w:val="single"/>
            <w:vertAlign w:val="baseline"/>
            <w:rtl w:val="0"/>
          </w:rPr>
          <w:t xml:space="preserve">Erica.j.stearns@gmail.com</w:t>
        </w:r>
      </w:hyperlink>
      <w:r>
        <w:rPr>
          <w:rFonts w:ascii="Calibri" w:cs="Calibri" w:hAnsi="Calibri"/>
          <w:sz w:val="22"/>
          <w:szCs w:val="22"/>
          <w:lang w:val="es-us"/>
          <w:b w:val="0"/>
          <w:bCs w:val="0"/>
          <w:i w:val="0"/>
          <w:iCs w:val="0"/>
          <w:u w:val="none"/>
          <w:vertAlign w:val="baseline"/>
          <w:rtl w:val="0"/>
        </w:rPr>
        <w:t xml:space="preserve"> </w:t>
      </w:r>
    </w:p>
    <w:p w14:paraId="5945EE84" w14:textId="12714FDE" w:rsidR="00FB5876" w:rsidRPr="00FB5876" w:rsidRDefault="00FB5876" w:rsidP="00FB5876">
      <w:pPr>
        <w:spacing w:after="0" w:line="240" w:lineRule="auto"/>
        <w:rPr>
          <w:rFonts w:ascii="Calibri" w:hAnsi="Calibri" w:cs="Calibri"/>
          <w:sz w:val="22"/>
          <w:szCs w:val="22"/>
        </w:rPr>
        <w:bidi w:val="0"/>
      </w:pPr>
      <w:r>
        <w:rPr>
          <w:rFonts w:ascii="Calibri" w:cs="Calibri" w:hAnsi="Calibri"/>
          <w:sz w:val="22"/>
          <w:szCs w:val="22"/>
          <w:lang w:val="es-us"/>
          <w:b w:val="0"/>
          <w:bCs w:val="0"/>
          <w:i w:val="0"/>
          <w:iCs w:val="0"/>
          <w:u w:val="none"/>
          <w:vertAlign w:val="baseline"/>
          <w:rtl w:val="0"/>
        </w:rPr>
        <w:t xml:space="preserve">Whitney Woodring: </w:t>
      </w:r>
      <w:hyperlink r:id="rId25" w:history="1">
        <w:r>
          <w:rPr>
            <w:rStyle w:val="Hyperlink"/>
            <w:rFonts w:ascii="Calibri" w:cs="Calibri" w:hAnsi="Calibri"/>
            <w:sz w:val="22"/>
            <w:szCs w:val="22"/>
            <w:lang w:val="es-us"/>
            <w:b w:val="0"/>
            <w:bCs w:val="0"/>
            <w:i w:val="0"/>
            <w:iCs w:val="0"/>
            <w:u w:val="single"/>
            <w:vertAlign w:val="baseline"/>
            <w:rtl w:val="0"/>
          </w:rPr>
          <w:t xml:space="preserve">whitney.woodring@gmail.com</w:t>
        </w:r>
      </w:hyperlink>
    </w:p>
    <w:p w14:paraId="50A9F640" w14:textId="64131F61" w:rsidR="00EE5E26" w:rsidRPr="003433F5" w:rsidRDefault="00EE5E26" w:rsidP="001E7E50">
      <w:pPr>
        <w:spacing w:after="0" w:line="240" w:lineRule="auto"/>
        <w:rPr>
          <w:rFonts w:ascii="Calibri" w:hAnsi="Calibri" w:cs="Calibri"/>
          <w:sz w:val="22"/>
          <w:szCs w:val="22"/>
          <w:u w:val="single"/>
        </w:rPr>
        <w:bidi w:val="0"/>
      </w:pPr>
      <w:r>
        <w:rPr>
          <w:rFonts w:ascii="Calibri" w:cs="Calibri" w:hAnsi="Calibri"/>
          <w:sz w:val="22"/>
          <w:szCs w:val="22"/>
          <w:lang w:val="es-us"/>
          <w:b w:val="0"/>
          <w:bCs w:val="0"/>
          <w:i w:val="0"/>
          <w:iCs w:val="0"/>
          <w:u w:val="none"/>
          <w:vertAlign w:val="baseline"/>
          <w:rtl w:val="0"/>
        </w:rPr>
        <w:t xml:space="preserve">Amanda Simhauser</w:t>
      </w:r>
      <w:r>
        <w:rPr>
          <w:rFonts w:ascii="Calibri" w:cs="Calibri" w:hAnsi="Calibri"/>
          <w:sz w:val="22"/>
          <w:szCs w:val="22"/>
          <w:lang w:val="es-us"/>
          <w:b w:val="0"/>
          <w:bCs w:val="0"/>
          <w:i w:val="0"/>
          <w:iCs w:val="0"/>
          <w:u w:val="none"/>
          <w:vertAlign w:val="baseline"/>
          <w:rtl w:val="0"/>
        </w:rPr>
        <w:tab/>
      </w:r>
      <w:hyperlink r:id="rId26" w:history="1">
        <w:r>
          <w:rPr>
            <w:rStyle w:val="Hyperlink"/>
            <w:rFonts w:ascii="Calibri" w:cs="Calibri" w:hAnsi="Calibri"/>
            <w:sz w:val="22"/>
            <w:szCs w:val="22"/>
            <w:lang w:val="es-us"/>
            <w:b w:val="0"/>
            <w:bCs w:val="0"/>
            <w:i w:val="0"/>
            <w:iCs w:val="0"/>
            <w:u w:val="single"/>
            <w:vertAlign w:val="baseline"/>
            <w:rtl w:val="0"/>
          </w:rPr>
          <w:t xml:space="preserve">arsimhau@uic.edu</w:t>
        </w:r>
      </w:hyperlink>
      <w:r>
        <w:rPr>
          <w:rFonts w:ascii="Calibri" w:cs="Calibri" w:hAnsi="Calibri"/>
          <w:sz w:val="22"/>
          <w:szCs w:val="22"/>
          <w:lang w:val="es-us"/>
          <w:b w:val="0"/>
          <w:bCs w:val="0"/>
          <w:i w:val="0"/>
          <w:iCs w:val="0"/>
          <w:u w:val="none"/>
          <w:vertAlign w:val="baseline"/>
          <w:rtl w:val="0"/>
        </w:rPr>
        <w:t xml:space="preserve"> </w:t>
      </w:r>
      <w:bookmarkEnd w:id="0"/>
    </w:p>
    <w:sectPr w:rsidR="00EE5E26" w:rsidRPr="003433F5" w:rsidSect="00981559">
      <w:headerReference w:type="even" r:id="rId27"/>
      <w:headerReference w:type="default" r:id="rId28"/>
      <w:footerReference w:type="even" r:id="rId29"/>
      <w:footerReference w:type="default" r:id="rId30"/>
      <w:headerReference w:type="first" r:id="rId31"/>
      <w:footerReference w:type="first" r:id="rId32"/>
      <w:pgSz w:w="12240" w:h="15840" w:code="1"/>
      <w:pgMar w:top="21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A1B47" w14:textId="77777777" w:rsidR="00F81FA5" w:rsidRDefault="00F81FA5" w:rsidP="001E7D29">
      <w:pPr>
        <w:spacing w:after="0" w:line="240" w:lineRule="auto"/>
      </w:pPr>
      <w:r>
        <w:separator/>
      </w:r>
    </w:p>
  </w:endnote>
  <w:endnote w:type="continuationSeparator" w:id="0">
    <w:p w14:paraId="7D3F320C" w14:textId="77777777" w:rsidR="00F81FA5" w:rsidRDefault="00F81FA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84DC" w14:textId="77777777" w:rsidR="00EE5E26" w:rsidRDefault="00EE5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1C17" w14:textId="77777777" w:rsidR="00EE5E26" w:rsidRDefault="00EE5E26">
    <w:pPr>
      <w:pStyle w:val="Footer"/>
      <w:rPr>
        <w:noProof/>
      </w:rPr>
      <w:bidi w:val="0"/>
    </w:pPr>
    <w:r>
      <w:rPr>
        <w:noProof/>
        <w:sz w:val="40"/>
        <w:lang w:val="es-us"/>
        <w:b w:val="0"/>
        <w:bCs w:val="0"/>
        <w:i w:val="0"/>
        <w:iCs w:val="0"/>
        <w:u w:val="none"/>
        <w:vertAlign w:val="baseline"/>
        <w:rtl w:val="0"/>
      </w:rPr>
      <w:drawing>
        <wp:anchor distT="0" distB="0" distL="114300" distR="114300" simplePos="0" relativeHeight="251663360" behindDoc="0" locked="0" layoutInCell="1" allowOverlap="1" wp14:anchorId="18140A37" wp14:editId="53D8ABA8">
          <wp:simplePos x="0" y="0"/>
          <wp:positionH relativeFrom="column">
            <wp:posOffset>2050268</wp:posOffset>
          </wp:positionH>
          <wp:positionV relativeFrom="paragraph">
            <wp:posOffset>124942</wp:posOffset>
          </wp:positionV>
          <wp:extent cx="474921" cy="505923"/>
          <wp:effectExtent l="0" t="0" r="190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A.LG.RED.PNG"/>
                  <pic:cNvPicPr/>
                </pic:nvPicPr>
                <pic:blipFill rotWithShape="1">
                  <a:blip r:embed="rId1">
                    <a:extLst>
                      <a:ext uri="{28A0092B-C50C-407E-A947-70E740481C1C}">
                        <a14:useLocalDpi xmlns:a14="http://schemas.microsoft.com/office/drawing/2010/main" val="0"/>
                      </a:ext>
                    </a:extLst>
                  </a:blip>
                  <a:srcRect l="61666" t="74948" r="9704" b="4969"/>
                  <a:stretch/>
                </pic:blipFill>
                <pic:spPr bwMode="auto">
                  <a:xfrm>
                    <a:off x="0" y="0"/>
                    <a:ext cx="474921" cy="5059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us"/>
        <w:b w:val="0"/>
        <w:bCs w:val="0"/>
        <w:i w:val="0"/>
        <w:iCs w:val="0"/>
        <w:u w:val="none"/>
        <w:vertAlign w:val="baseline"/>
        <w:rtl w:val="0"/>
      </w:rPr>
      <w:drawing>
        <wp:anchor distT="0" distB="0" distL="114300" distR="114300" simplePos="0" relativeHeight="251661312" behindDoc="0" locked="0" layoutInCell="1" allowOverlap="1" wp14:anchorId="3A3E3767" wp14:editId="7FE04F6B">
          <wp:simplePos x="0" y="0"/>
          <wp:positionH relativeFrom="column">
            <wp:posOffset>2276873</wp:posOffset>
          </wp:positionH>
          <wp:positionV relativeFrom="paragraph">
            <wp:posOffset>-74930</wp:posOffset>
          </wp:positionV>
          <wp:extent cx="1715386" cy="7070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B.LG.RED.PNG"/>
                  <pic:cNvPicPr/>
                </pic:nvPicPr>
                <pic:blipFill rotWithShape="1">
                  <a:blip r:embed="rId2">
                    <a:extLst>
                      <a:ext uri="{28A0092B-C50C-407E-A947-70E740481C1C}">
                        <a14:useLocalDpi xmlns:a14="http://schemas.microsoft.com/office/drawing/2010/main" val="0"/>
                      </a:ext>
                    </a:extLst>
                  </a:blip>
                  <a:srcRect b="38387"/>
                  <a:stretch/>
                </pic:blipFill>
                <pic:spPr bwMode="auto">
                  <a:xfrm>
                    <a:off x="0" y="0"/>
                    <a:ext cx="1715386" cy="7070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2E4D69" w14:textId="77777777" w:rsidR="00EE5E26" w:rsidRDefault="00EE5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2DD2" w14:textId="77777777" w:rsidR="00EE5E26" w:rsidRDefault="00EE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7636" w14:textId="77777777" w:rsidR="00F81FA5" w:rsidRDefault="00F81FA5" w:rsidP="001E7D29">
      <w:pPr>
        <w:spacing w:after="0" w:line="240" w:lineRule="auto"/>
      </w:pPr>
      <w:r>
        <w:separator/>
      </w:r>
    </w:p>
  </w:footnote>
  <w:footnote w:type="continuationSeparator" w:id="0">
    <w:p w14:paraId="5D95F0AB" w14:textId="77777777" w:rsidR="00F81FA5" w:rsidRDefault="00F81FA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CEF2" w14:textId="77EA5B4D" w:rsidR="00EE5E26" w:rsidRDefault="00EE5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6E60" w14:textId="74BD89BD" w:rsidR="00EE5E26" w:rsidRDefault="00EE5E26">
    <w:pPr>
      <w:pStyle w:val="Header"/>
      <w:bidi w:val="0"/>
    </w:pPr>
    <w:r>
      <w:rPr>
        <w:noProof/>
        <w:sz w:val="40"/>
        <w:lang w:val="es-us"/>
        <w:b w:val="0"/>
        <w:bCs w:val="0"/>
        <w:i w:val="0"/>
        <w:iCs w:val="0"/>
        <w:u w:val="none"/>
        <w:vertAlign w:val="baseline"/>
        <w:rtl w:val="0"/>
      </w:rPr>
      <w:drawing>
        <wp:anchor distT="0" distB="0" distL="114300" distR="114300" simplePos="0" relativeHeight="251660288" behindDoc="0" locked="0" layoutInCell="1" allowOverlap="1" wp14:anchorId="1A91A1A2" wp14:editId="5FF286D6">
          <wp:simplePos x="0" y="0"/>
          <wp:positionH relativeFrom="column">
            <wp:posOffset>2904696</wp:posOffset>
          </wp:positionH>
          <wp:positionV relativeFrom="paragraph">
            <wp:posOffset>-411480</wp:posOffset>
          </wp:positionV>
          <wp:extent cx="756207" cy="80606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DSCC.LOCKA.LG.RED.PNG"/>
                  <pic:cNvPicPr/>
                </pic:nvPicPr>
                <pic:blipFill rotWithShape="1">
                  <a:blip r:embed="rId1">
                    <a:extLst>
                      <a:ext uri="{28A0092B-C50C-407E-A947-70E740481C1C}">
                        <a14:useLocalDpi xmlns:a14="http://schemas.microsoft.com/office/drawing/2010/main" val="0"/>
                      </a:ext>
                    </a:extLst>
                  </a:blip>
                  <a:srcRect l="61666" t="74948" r="9704" b="4969"/>
                  <a:stretch/>
                </pic:blipFill>
                <pic:spPr bwMode="auto">
                  <a:xfrm>
                    <a:off x="0" y="0"/>
                    <a:ext cx="756207" cy="8060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7B109E" w14:textId="77777777" w:rsidR="00EE5E26" w:rsidRDefault="00EE5E26">
    <w:pPr>
      <w:pStyle w:val="Header"/>
      <w:bidi w:val="0"/>
    </w:pPr>
    <w:r>
      <w:rPr>
        <w:noProof/>
        <w:sz w:val="40"/>
        <w:lang w:val="es-us"/>
        <w:b w:val="0"/>
        <w:bCs w:val="0"/>
        <w:i w:val="0"/>
        <w:iCs w:val="0"/>
        <w:u w:val="none"/>
        <w:vertAlign w:val="baseline"/>
        <w:rtl w:val="0"/>
      </w:rPr>
      <mc:AlternateContent>
        <mc:Choice Requires="wpg">
          <w:drawing>
            <wp:anchor distT="0" distB="0" distL="114300" distR="114300" simplePos="0" relativeHeight="251659264" behindDoc="0" locked="0" layoutInCell="1" allowOverlap="1" wp14:anchorId="762BA86A" wp14:editId="03E8E133">
              <wp:simplePos x="0" y="0"/>
              <wp:positionH relativeFrom="page">
                <wp:align>center</wp:align>
              </wp:positionH>
              <wp:positionV relativeFrom="page">
                <wp:posOffset>-35740</wp:posOffset>
              </wp:positionV>
              <wp:extent cx="7804350" cy="10109084"/>
              <wp:effectExtent l="0" t="0" r="6350" b="6985"/>
              <wp:wrapNone/>
              <wp:docPr id="29" name="Group 29" descr="Diseño de fondo y formas."/>
              <wp:cNvGraphicFramePr/>
              <a:graphic xmlns:a="http://schemas.openxmlformats.org/drawingml/2006/main">
                <a:graphicData uri="http://schemas.microsoft.com/office/word/2010/wordprocessingGroup">
                  <wpg:wgp>
                    <wpg:cNvGrpSpPr/>
                    <wpg:grpSpPr>
                      <a:xfrm>
                        <a:off x="0" y="0"/>
                        <a:ext cx="7804350" cy="10109084"/>
                        <a:chOff x="-247865" y="0"/>
                        <a:chExt cx="7804723" cy="10109361"/>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bg1">
                            <a:lumMod val="6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247865" y="14373"/>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bg1">
                            <a:lumMod val="7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212864"/>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bg1">
                            <a:lumMod val="85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1490305" id="Group 29" o:spid="_x0000_s1026" alt="Background design and shapes" style="position:absolute;margin-left:0;margin-top:-2.8pt;width:614.5pt;height:796pt;z-index:251659264;mso-position-horizontal:center;mso-position-horizontal-relative:page;mso-position-vertical-relative:page" coordorigin="-2478" coordsize="78047,10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" path="m3429208,12451r,876575l497239,889026,12452,12451r3416756,xe" fillcolor="#a5a5a5 [2092]" stroked="f">
                <v:stroke joinstyle="miter"/>
                <v:path arrowok="t" o:connecttype="custom" o:connectlocs="3429209,12451;3429209,889027;497239,889027;12452,12451" o:connectangles="0,0,0,0"/>
              </v:shape>
              <v:shape id="Freeform: Shape 9" o:spid="_x0000_s1028" style="position:absolute;left:-2478;top:143;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" path="m12452,890686r,-878235l3030752,12451r484788,878235l12452,890686xe" fillcolor="#bfbfbf [2412]" stroked="f">
                <v:stroke joinstyle="miter"/>
                <v:path arrowok="t" o:connecttype="custom" o:connectlocs="12452,890687;12452,12451;3030752,12451;3515540,890687" o:connectangles="0,0,0,0"/>
              </v:shape>
              <v:shape id="Freeform: Shape 14" o:spid="_x0000_s1029" style="position:absolute;left:40341;top:92128;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" path="m3515540,889026r,-876575l497239,12451,12452,889026r3503088,xe" fillcolor="#d8d8d8 [2732]" stroked="f">
                <v:stroke joinstyle="miter"/>
                <v:path arrowok="t" o:connecttype="custom" o:connectlocs="3515540,889027;3515540,12451;497239,12451;12452,889027" o:connectangles="0,0,0,0"/>
              </v:shape>
              <w10:wrap anchorx="page" anchory="page"/>
            </v:group>
          </w:pict>
        </mc:Fallback>
      </mc:AlternateContent>
    </w:r>
  </w:p>
  <w:p w14:paraId="763982FE" w14:textId="77777777" w:rsidR="00EE5E26" w:rsidRDefault="00EE5E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A691" w14:textId="24735757" w:rsidR="00EE5E26" w:rsidRDefault="00EE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DB739B"/>
    <w:multiLevelType w:val="hybridMultilevel"/>
    <w:tmpl w:val="8BFE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3B31B3"/>
    <w:multiLevelType w:val="hybridMultilevel"/>
    <w:tmpl w:val="3BC8C8E2"/>
    <w:lvl w:ilvl="0" w:tplc="4B8A56E0">
      <w:start w:val="17"/>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B974617"/>
    <w:multiLevelType w:val="hybridMultilevel"/>
    <w:tmpl w:val="5206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9B1E0E"/>
    <w:multiLevelType w:val="hybridMultilevel"/>
    <w:tmpl w:val="EB40A098"/>
    <w:lvl w:ilvl="0" w:tplc="E57A23C6">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36A0567"/>
    <w:multiLevelType w:val="hybridMultilevel"/>
    <w:tmpl w:val="CBD07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D2974"/>
    <w:multiLevelType w:val="hybridMultilevel"/>
    <w:tmpl w:val="0364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4102B"/>
    <w:multiLevelType w:val="hybridMultilevel"/>
    <w:tmpl w:val="307A1ADE"/>
    <w:lvl w:ilvl="0" w:tplc="0BE26302">
      <w:start w:val="1"/>
      <w:numFmt w:val="upperLetter"/>
      <w:lvlText w:val="%1."/>
      <w:lvlJc w:val="left"/>
      <w:pPr>
        <w:ind w:left="1440" w:hanging="360"/>
      </w:pPr>
      <w:rPr>
        <w:rFonts w:ascii="Calibri" w:eastAsia="Times New Roman" w:hAnsi="Calibri" w:cs="Calibri"/>
      </w:rPr>
    </w:lvl>
    <w:lvl w:ilvl="1" w:tplc="B38464F4">
      <w:start w:val="1"/>
      <w:numFmt w:val="upperLetter"/>
      <w:lvlText w:val="%2."/>
      <w:lvlJc w:val="left"/>
      <w:pPr>
        <w:ind w:left="2160" w:hanging="360"/>
      </w:pPr>
      <w:rPr>
        <w:rFonts w:ascii="Calibri" w:eastAsia="Times New Roman" w:hAnsi="Calibri" w:cs="Calibri"/>
      </w:rPr>
    </w:lvl>
    <w:lvl w:ilvl="2" w:tplc="09BE2F72">
      <w:start w:val="1"/>
      <w:numFmt w:val="upp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DA063B"/>
    <w:multiLevelType w:val="hybridMultilevel"/>
    <w:tmpl w:val="252C7D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E301EA"/>
    <w:multiLevelType w:val="hybridMultilevel"/>
    <w:tmpl w:val="C7EAF37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32AD659E"/>
    <w:multiLevelType w:val="hybridMultilevel"/>
    <w:tmpl w:val="4510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046C8"/>
    <w:multiLevelType w:val="hybridMultilevel"/>
    <w:tmpl w:val="115438C2"/>
    <w:lvl w:ilvl="0" w:tplc="0FD00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DE3877"/>
    <w:multiLevelType w:val="hybridMultilevel"/>
    <w:tmpl w:val="B9C41F1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378360E9"/>
    <w:multiLevelType w:val="hybridMultilevel"/>
    <w:tmpl w:val="60F29F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565FB"/>
    <w:multiLevelType w:val="hybridMultilevel"/>
    <w:tmpl w:val="5B18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A006B8"/>
    <w:multiLevelType w:val="hybridMultilevel"/>
    <w:tmpl w:val="BFC46CB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4"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B942D1"/>
    <w:multiLevelType w:val="hybridMultilevel"/>
    <w:tmpl w:val="52B687D0"/>
    <w:lvl w:ilvl="0" w:tplc="04090001">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7" w15:restartNumberingAfterBreak="0">
    <w:nsid w:val="53F657CA"/>
    <w:multiLevelType w:val="hybridMultilevel"/>
    <w:tmpl w:val="2F868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97D68"/>
    <w:multiLevelType w:val="hybridMultilevel"/>
    <w:tmpl w:val="A51E0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7B654E"/>
    <w:multiLevelType w:val="hybridMultilevel"/>
    <w:tmpl w:val="3ABC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1DF5B20"/>
    <w:multiLevelType w:val="hybridMultilevel"/>
    <w:tmpl w:val="42A2AC68"/>
    <w:lvl w:ilvl="0" w:tplc="8B1C5B2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3BD63F6"/>
    <w:multiLevelType w:val="hybridMultilevel"/>
    <w:tmpl w:val="4958043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4"/>
  </w:num>
  <w:num w:numId="10">
    <w:abstractNumId w:val="16"/>
  </w:num>
  <w:num w:numId="11">
    <w:abstractNumId w:val="25"/>
  </w:num>
  <w:num w:numId="12">
    <w:abstractNumId w:val="30"/>
  </w:num>
  <w:num w:numId="13">
    <w:abstractNumId w:val="19"/>
  </w:num>
  <w:num w:numId="14">
    <w:abstractNumId w:val="28"/>
  </w:num>
  <w:num w:numId="15">
    <w:abstractNumId w:val="26"/>
  </w:num>
  <w:num w:numId="16">
    <w:abstractNumId w:val="23"/>
  </w:num>
  <w:num w:numId="17">
    <w:abstractNumId w:val="12"/>
  </w:num>
  <w:num w:numId="18">
    <w:abstractNumId w:val="27"/>
  </w:num>
  <w:num w:numId="19">
    <w:abstractNumId w:val="13"/>
  </w:num>
  <w:num w:numId="20">
    <w:abstractNumId w:val="20"/>
  </w:num>
  <w:num w:numId="21">
    <w:abstractNumId w:val="18"/>
  </w:num>
  <w:num w:numId="22">
    <w:abstractNumId w:val="8"/>
  </w:num>
  <w:num w:numId="23">
    <w:abstractNumId w:val="14"/>
  </w:num>
  <w:num w:numId="24">
    <w:abstractNumId w:val="11"/>
  </w:num>
  <w:num w:numId="25">
    <w:abstractNumId w:val="31"/>
  </w:num>
  <w:num w:numId="26">
    <w:abstractNumId w:val="9"/>
  </w:num>
  <w:num w:numId="27">
    <w:abstractNumId w:val="22"/>
  </w:num>
  <w:num w:numId="28">
    <w:abstractNumId w:val="15"/>
  </w:num>
  <w:num w:numId="29">
    <w:abstractNumId w:val="21"/>
  </w:num>
  <w:num w:numId="30">
    <w:abstractNumId w:val="32"/>
  </w:num>
  <w:num w:numId="31">
    <w:abstractNumId w:val="17"/>
  </w:num>
  <w:num w:numId="32">
    <w:abstractNumId w:val="10"/>
  </w:num>
  <w:num w:numId="3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E"/>
    <w:rsid w:val="000019B2"/>
    <w:rsid w:val="0000418E"/>
    <w:rsid w:val="00016839"/>
    <w:rsid w:val="00017AAB"/>
    <w:rsid w:val="00027EAC"/>
    <w:rsid w:val="00034941"/>
    <w:rsid w:val="00036E14"/>
    <w:rsid w:val="000415AB"/>
    <w:rsid w:val="00042FB3"/>
    <w:rsid w:val="00044CBF"/>
    <w:rsid w:val="00057671"/>
    <w:rsid w:val="000648FB"/>
    <w:rsid w:val="00070DAD"/>
    <w:rsid w:val="0007789E"/>
    <w:rsid w:val="0008270B"/>
    <w:rsid w:val="00084752"/>
    <w:rsid w:val="00086540"/>
    <w:rsid w:val="000A0F7F"/>
    <w:rsid w:val="000C020B"/>
    <w:rsid w:val="000C2DAC"/>
    <w:rsid w:val="000C6186"/>
    <w:rsid w:val="000D0F89"/>
    <w:rsid w:val="000D445D"/>
    <w:rsid w:val="000E4CEE"/>
    <w:rsid w:val="000E54EE"/>
    <w:rsid w:val="000F258E"/>
    <w:rsid w:val="000F2CD6"/>
    <w:rsid w:val="000F4987"/>
    <w:rsid w:val="000F65EC"/>
    <w:rsid w:val="000F670D"/>
    <w:rsid w:val="00103670"/>
    <w:rsid w:val="0011573E"/>
    <w:rsid w:val="0012634B"/>
    <w:rsid w:val="001269DE"/>
    <w:rsid w:val="00137474"/>
    <w:rsid w:val="00140DAE"/>
    <w:rsid w:val="0015180F"/>
    <w:rsid w:val="00153770"/>
    <w:rsid w:val="001543B9"/>
    <w:rsid w:val="001737B8"/>
    <w:rsid w:val="001746FC"/>
    <w:rsid w:val="00186AF9"/>
    <w:rsid w:val="00193653"/>
    <w:rsid w:val="001C329C"/>
    <w:rsid w:val="001C3677"/>
    <w:rsid w:val="001D504C"/>
    <w:rsid w:val="001E2A76"/>
    <w:rsid w:val="001E7D29"/>
    <w:rsid w:val="001E7E50"/>
    <w:rsid w:val="00205F4B"/>
    <w:rsid w:val="0020752F"/>
    <w:rsid w:val="00222320"/>
    <w:rsid w:val="002404F5"/>
    <w:rsid w:val="0024260E"/>
    <w:rsid w:val="002445B3"/>
    <w:rsid w:val="00250E52"/>
    <w:rsid w:val="00256B0A"/>
    <w:rsid w:val="0025795E"/>
    <w:rsid w:val="0027099E"/>
    <w:rsid w:val="00270E61"/>
    <w:rsid w:val="00275260"/>
    <w:rsid w:val="00276FA1"/>
    <w:rsid w:val="002812E2"/>
    <w:rsid w:val="00283E3F"/>
    <w:rsid w:val="00285B87"/>
    <w:rsid w:val="00291B4A"/>
    <w:rsid w:val="00292546"/>
    <w:rsid w:val="0029360B"/>
    <w:rsid w:val="002A2A33"/>
    <w:rsid w:val="002A70EC"/>
    <w:rsid w:val="002B7CB6"/>
    <w:rsid w:val="002C3D7E"/>
    <w:rsid w:val="002E4F42"/>
    <w:rsid w:val="002E5663"/>
    <w:rsid w:val="002F3A67"/>
    <w:rsid w:val="002F597F"/>
    <w:rsid w:val="00301298"/>
    <w:rsid w:val="0032131A"/>
    <w:rsid w:val="00321584"/>
    <w:rsid w:val="003310BF"/>
    <w:rsid w:val="00331ED6"/>
    <w:rsid w:val="00333DF8"/>
    <w:rsid w:val="003433F5"/>
    <w:rsid w:val="00352B99"/>
    <w:rsid w:val="00357641"/>
    <w:rsid w:val="00360B6E"/>
    <w:rsid w:val="00361660"/>
    <w:rsid w:val="00361DEE"/>
    <w:rsid w:val="00366064"/>
    <w:rsid w:val="00367703"/>
    <w:rsid w:val="003724BF"/>
    <w:rsid w:val="00375FDC"/>
    <w:rsid w:val="00394EF4"/>
    <w:rsid w:val="00395F2B"/>
    <w:rsid w:val="003C3614"/>
    <w:rsid w:val="003E2421"/>
    <w:rsid w:val="003E5EB5"/>
    <w:rsid w:val="003F0F08"/>
    <w:rsid w:val="003F710C"/>
    <w:rsid w:val="004011C7"/>
    <w:rsid w:val="00407191"/>
    <w:rsid w:val="00410612"/>
    <w:rsid w:val="00411F8B"/>
    <w:rsid w:val="004203B0"/>
    <w:rsid w:val="004230D9"/>
    <w:rsid w:val="004319B9"/>
    <w:rsid w:val="00450670"/>
    <w:rsid w:val="0045124C"/>
    <w:rsid w:val="004611AD"/>
    <w:rsid w:val="004724BD"/>
    <w:rsid w:val="00475612"/>
    <w:rsid w:val="00477352"/>
    <w:rsid w:val="0047785F"/>
    <w:rsid w:val="00491C23"/>
    <w:rsid w:val="004A0FF6"/>
    <w:rsid w:val="004A28FE"/>
    <w:rsid w:val="004A5228"/>
    <w:rsid w:val="004B07AA"/>
    <w:rsid w:val="004B5C09"/>
    <w:rsid w:val="004C657D"/>
    <w:rsid w:val="004E227E"/>
    <w:rsid w:val="00500DD1"/>
    <w:rsid w:val="0051038F"/>
    <w:rsid w:val="00511CE9"/>
    <w:rsid w:val="0051323F"/>
    <w:rsid w:val="00516AFD"/>
    <w:rsid w:val="00521AE3"/>
    <w:rsid w:val="0052336B"/>
    <w:rsid w:val="00535B54"/>
    <w:rsid w:val="005363A9"/>
    <w:rsid w:val="00542AEE"/>
    <w:rsid w:val="005541D7"/>
    <w:rsid w:val="00554276"/>
    <w:rsid w:val="00564D17"/>
    <w:rsid w:val="00570173"/>
    <w:rsid w:val="005872B0"/>
    <w:rsid w:val="005A1CE5"/>
    <w:rsid w:val="005B6BE2"/>
    <w:rsid w:val="005D00F2"/>
    <w:rsid w:val="005D3902"/>
    <w:rsid w:val="005E0ED9"/>
    <w:rsid w:val="005F2566"/>
    <w:rsid w:val="00604730"/>
    <w:rsid w:val="0061216F"/>
    <w:rsid w:val="00616B41"/>
    <w:rsid w:val="00620AE8"/>
    <w:rsid w:val="006312D2"/>
    <w:rsid w:val="00634A90"/>
    <w:rsid w:val="00644666"/>
    <w:rsid w:val="0064628C"/>
    <w:rsid w:val="0065214E"/>
    <w:rsid w:val="00655EE2"/>
    <w:rsid w:val="00665CA4"/>
    <w:rsid w:val="00671DE5"/>
    <w:rsid w:val="00680296"/>
    <w:rsid w:val="006853BC"/>
    <w:rsid w:val="00687389"/>
    <w:rsid w:val="006928C1"/>
    <w:rsid w:val="00692E84"/>
    <w:rsid w:val="00697166"/>
    <w:rsid w:val="006A26DD"/>
    <w:rsid w:val="006C34C0"/>
    <w:rsid w:val="006C5F21"/>
    <w:rsid w:val="006D070D"/>
    <w:rsid w:val="006D3F6C"/>
    <w:rsid w:val="006D5463"/>
    <w:rsid w:val="006E015E"/>
    <w:rsid w:val="006F03D4"/>
    <w:rsid w:val="006F706D"/>
    <w:rsid w:val="00700B1F"/>
    <w:rsid w:val="007132EA"/>
    <w:rsid w:val="007227BD"/>
    <w:rsid w:val="007257E9"/>
    <w:rsid w:val="00740105"/>
    <w:rsid w:val="00744B1E"/>
    <w:rsid w:val="00755CB5"/>
    <w:rsid w:val="00756D9C"/>
    <w:rsid w:val="00757DB6"/>
    <w:rsid w:val="007619BD"/>
    <w:rsid w:val="00765EAD"/>
    <w:rsid w:val="00771C24"/>
    <w:rsid w:val="00781863"/>
    <w:rsid w:val="00792701"/>
    <w:rsid w:val="007A63F6"/>
    <w:rsid w:val="007B44A3"/>
    <w:rsid w:val="007B5E40"/>
    <w:rsid w:val="007D5836"/>
    <w:rsid w:val="007E187F"/>
    <w:rsid w:val="007E6DE1"/>
    <w:rsid w:val="007F0B29"/>
    <w:rsid w:val="007F20C0"/>
    <w:rsid w:val="007F34A4"/>
    <w:rsid w:val="00804DA9"/>
    <w:rsid w:val="00805959"/>
    <w:rsid w:val="00815563"/>
    <w:rsid w:val="008240DA"/>
    <w:rsid w:val="008429E5"/>
    <w:rsid w:val="0084538F"/>
    <w:rsid w:val="00867EA4"/>
    <w:rsid w:val="008701ED"/>
    <w:rsid w:val="00880C14"/>
    <w:rsid w:val="00892375"/>
    <w:rsid w:val="00897D88"/>
    <w:rsid w:val="008A0319"/>
    <w:rsid w:val="008A12DE"/>
    <w:rsid w:val="008D43E9"/>
    <w:rsid w:val="008E3C0E"/>
    <w:rsid w:val="008E421A"/>
    <w:rsid w:val="008E476B"/>
    <w:rsid w:val="008F0F63"/>
    <w:rsid w:val="00924AF2"/>
    <w:rsid w:val="00927C63"/>
    <w:rsid w:val="00932F50"/>
    <w:rsid w:val="0094637B"/>
    <w:rsid w:val="00955A78"/>
    <w:rsid w:val="00981559"/>
    <w:rsid w:val="0099109A"/>
    <w:rsid w:val="009921B8"/>
    <w:rsid w:val="009A06AD"/>
    <w:rsid w:val="009A4C7B"/>
    <w:rsid w:val="009D1A45"/>
    <w:rsid w:val="009D4984"/>
    <w:rsid w:val="009D6901"/>
    <w:rsid w:val="009F4E19"/>
    <w:rsid w:val="00A07662"/>
    <w:rsid w:val="00A1451E"/>
    <w:rsid w:val="00A21B71"/>
    <w:rsid w:val="00A25111"/>
    <w:rsid w:val="00A25376"/>
    <w:rsid w:val="00A3439E"/>
    <w:rsid w:val="00A37F9E"/>
    <w:rsid w:val="00A40085"/>
    <w:rsid w:val="00A47DF6"/>
    <w:rsid w:val="00A50F29"/>
    <w:rsid w:val="00A60E11"/>
    <w:rsid w:val="00A63D35"/>
    <w:rsid w:val="00A6744E"/>
    <w:rsid w:val="00A72FEB"/>
    <w:rsid w:val="00A87FF6"/>
    <w:rsid w:val="00A9231C"/>
    <w:rsid w:val="00AA2532"/>
    <w:rsid w:val="00AA2A55"/>
    <w:rsid w:val="00AB5B02"/>
    <w:rsid w:val="00AC3C22"/>
    <w:rsid w:val="00AC53EE"/>
    <w:rsid w:val="00AE12BA"/>
    <w:rsid w:val="00AE1F88"/>
    <w:rsid w:val="00AE361F"/>
    <w:rsid w:val="00AE5370"/>
    <w:rsid w:val="00B0640A"/>
    <w:rsid w:val="00B151A3"/>
    <w:rsid w:val="00B247A9"/>
    <w:rsid w:val="00B35B79"/>
    <w:rsid w:val="00B435B5"/>
    <w:rsid w:val="00B54624"/>
    <w:rsid w:val="00B556C3"/>
    <w:rsid w:val="00B5605B"/>
    <w:rsid w:val="00B565D8"/>
    <w:rsid w:val="00B5779A"/>
    <w:rsid w:val="00B6213A"/>
    <w:rsid w:val="00B64D24"/>
    <w:rsid w:val="00B67C67"/>
    <w:rsid w:val="00B7147D"/>
    <w:rsid w:val="00B75CFC"/>
    <w:rsid w:val="00B853F9"/>
    <w:rsid w:val="00B92231"/>
    <w:rsid w:val="00B9530E"/>
    <w:rsid w:val="00BA2CE6"/>
    <w:rsid w:val="00BA5885"/>
    <w:rsid w:val="00BB018B"/>
    <w:rsid w:val="00BB5384"/>
    <w:rsid w:val="00BD1747"/>
    <w:rsid w:val="00BD2B06"/>
    <w:rsid w:val="00C069F2"/>
    <w:rsid w:val="00C14973"/>
    <w:rsid w:val="00C1643D"/>
    <w:rsid w:val="00C261A9"/>
    <w:rsid w:val="00C42793"/>
    <w:rsid w:val="00C47362"/>
    <w:rsid w:val="00C55E4E"/>
    <w:rsid w:val="00C56A0C"/>
    <w:rsid w:val="00C601ED"/>
    <w:rsid w:val="00C62243"/>
    <w:rsid w:val="00C712E5"/>
    <w:rsid w:val="00C77AB7"/>
    <w:rsid w:val="00C77D76"/>
    <w:rsid w:val="00C80961"/>
    <w:rsid w:val="00C926F1"/>
    <w:rsid w:val="00CA1EB0"/>
    <w:rsid w:val="00CB5F42"/>
    <w:rsid w:val="00CC0807"/>
    <w:rsid w:val="00CD1D3E"/>
    <w:rsid w:val="00CD6C23"/>
    <w:rsid w:val="00CE2E39"/>
    <w:rsid w:val="00CE5A5C"/>
    <w:rsid w:val="00CF464E"/>
    <w:rsid w:val="00D14994"/>
    <w:rsid w:val="00D31AB7"/>
    <w:rsid w:val="00D45766"/>
    <w:rsid w:val="00D47441"/>
    <w:rsid w:val="00D50D23"/>
    <w:rsid w:val="00D512BB"/>
    <w:rsid w:val="00D53571"/>
    <w:rsid w:val="00D60D5C"/>
    <w:rsid w:val="00D70FC2"/>
    <w:rsid w:val="00D71D25"/>
    <w:rsid w:val="00DA3B1A"/>
    <w:rsid w:val="00DC6078"/>
    <w:rsid w:val="00DC79AD"/>
    <w:rsid w:val="00DD2075"/>
    <w:rsid w:val="00DD4AB3"/>
    <w:rsid w:val="00DE6B48"/>
    <w:rsid w:val="00DF2868"/>
    <w:rsid w:val="00E1411E"/>
    <w:rsid w:val="00E325C5"/>
    <w:rsid w:val="00E5200F"/>
    <w:rsid w:val="00E557A0"/>
    <w:rsid w:val="00E60A7E"/>
    <w:rsid w:val="00E66289"/>
    <w:rsid w:val="00E76B7E"/>
    <w:rsid w:val="00EC17F9"/>
    <w:rsid w:val="00EC4BAE"/>
    <w:rsid w:val="00EE5E26"/>
    <w:rsid w:val="00EF573E"/>
    <w:rsid w:val="00EF6435"/>
    <w:rsid w:val="00EF695A"/>
    <w:rsid w:val="00F0379F"/>
    <w:rsid w:val="00F06566"/>
    <w:rsid w:val="00F10F6B"/>
    <w:rsid w:val="00F138C8"/>
    <w:rsid w:val="00F2211B"/>
    <w:rsid w:val="00F23697"/>
    <w:rsid w:val="00F36BB7"/>
    <w:rsid w:val="00F81FA5"/>
    <w:rsid w:val="00F87EAA"/>
    <w:rsid w:val="00F92B25"/>
    <w:rsid w:val="00F9759A"/>
    <w:rsid w:val="00FB3809"/>
    <w:rsid w:val="00FB5876"/>
    <w:rsid w:val="00FD2CB4"/>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B42CB4"/>
  <w15:docId w15:val="{D9ED8F33-7ECD-42ED-8BD0-C739EC2B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Heading1">
    <w:name w:val="heading 1"/>
    <w:basedOn w:val="Normal"/>
    <w:uiPriority w:val="9"/>
    <w:qFormat/>
    <w:rsid w:val="00D53571"/>
    <w:pPr>
      <w:keepNext/>
      <w:spacing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E4F42"/>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customStyle="1" w:styleId="GridTable1Light1">
    <w:name w:val="Grid Table 1 Light1"/>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2-Accent21">
    <w:name w:val="Grid Table 2 - Accent 21"/>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2-Accent31">
    <w:name w:val="Grid Table 2 - Accent 31"/>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2-Accent41">
    <w:name w:val="Grid Table 2 - Accent 41"/>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2-Accent51">
    <w:name w:val="Grid Table 2 - Accent 51"/>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2-Accent61">
    <w:name w:val="Grid Table 2 - Accent 61"/>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31">
    <w:name w:val="Grid Table 31"/>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3-Accent21">
    <w:name w:val="Grid Table 3 - Accent 21"/>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3-Accent31">
    <w:name w:val="Grid Table 3 - Accent 31"/>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3-Accent41">
    <w:name w:val="Grid Table 3 - Accent 41"/>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3-Accent51">
    <w:name w:val="Grid Table 3 - Accent 51"/>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3-Accent61">
    <w:name w:val="Grid Table 3 - Accent 61"/>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customStyle="1" w:styleId="GridTable41">
    <w:name w:val="Grid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4-Accent21">
    <w:name w:val="Grid Table 4 - Accent 21"/>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4-Accent31">
    <w:name w:val="Grid Table 4 - Accent 31"/>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41">
    <w:name w:val="Grid Table 4 - Accent 41"/>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4-Accent51">
    <w:name w:val="Grid Table 4 - Accent 51"/>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4-Accent61">
    <w:name w:val="Grid Table 4 - Accent 61"/>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5Dark1">
    <w:name w:val="Grid Table 5 Dark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5Dark-Accent21">
    <w:name w:val="Grid Table 5 Dark - Accent 2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customStyle="1" w:styleId="GridTable5Dark-Accent31">
    <w:name w:val="Grid Table 5 Dark - Accent 3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customStyle="1" w:styleId="GridTable5Dark-Accent41">
    <w:name w:val="Grid Table 5 Dark - Accent 4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customStyle="1" w:styleId="GridTable5Dark-Accent51">
    <w:name w:val="Grid Table 5 Dark - Accent 5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customStyle="1" w:styleId="GridTable5Dark-Accent61">
    <w:name w:val="Grid Table 5 Dark - Accent 6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customStyle="1" w:styleId="GridTable6Colorful1">
    <w:name w:val="Grid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GridTable6Colorful-Accent21">
    <w:name w:val="Grid Table 6 Colorful - Accent 21"/>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GridTable6Colorful-Accent31">
    <w:name w:val="Grid Table 6 Colorful - Accent 31"/>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6Colorful-Accent41">
    <w:name w:val="Grid Table 6 Colorful - Accent 41"/>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GridTable6Colorful-Accent51">
    <w:name w:val="Grid Table 6 Colorful - Accent 51"/>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GridTable6Colorful-Accent61">
    <w:name w:val="Grid Table 6 Colorful - Accent 61"/>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GridTable7Colorful1">
    <w:name w:val="Grid Table 7 Colorful1"/>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customStyle="1" w:styleId="GridTable7Colorful-Accent21">
    <w:name w:val="Grid Table 7 Colorful - Accent 21"/>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customStyle="1" w:styleId="GridTable7Colorful-Accent31">
    <w:name w:val="Grid Table 7 Colorful - Accent 31"/>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customStyle="1" w:styleId="GridTable7Colorful-Accent41">
    <w:name w:val="Grid Table 7 Colorful - Accent 41"/>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customStyle="1" w:styleId="GridTable7Colorful-Accent51">
    <w:name w:val="Grid Table 7 Colorful - Accent 51"/>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customStyle="1" w:styleId="GridTable7Colorful-Accent61">
    <w:name w:val="Grid Table 7 Colorful - Accent 61"/>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customStyle="1" w:styleId="ListTable1Light1">
    <w:name w:val="List Table 1 Light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1Light-Accent21">
    <w:name w:val="List Table 1 Light - Accent 2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1Light-Accent31">
    <w:name w:val="List Table 1 Light - Accent 3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1Light-Accent41">
    <w:name w:val="List Table 1 Light - Accent 4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1Light-Accent51">
    <w:name w:val="List Table 1 Light - Accent 5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1Light-Accent61">
    <w:name w:val="List Table 1 Light - Accent 6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21">
    <w:name w:val="List Table 21"/>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2-Accent21">
    <w:name w:val="List Table 2 - Accent 21"/>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2-Accent31">
    <w:name w:val="List Table 2 - Accent 31"/>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2-Accent41">
    <w:name w:val="List Table 2 - Accent 41"/>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2-Accent51">
    <w:name w:val="List Table 2 - Accent 51"/>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2-Accent61">
    <w:name w:val="List Table 2 - Accent 61"/>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31">
    <w:name w:val="List Table 31"/>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customStyle="1" w:styleId="ListTable3-Accent21">
    <w:name w:val="List Table 3 - Accent 21"/>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customStyle="1" w:styleId="ListTable3-Accent31">
    <w:name w:val="List Table 3 - Accent 31"/>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customStyle="1" w:styleId="ListTable3-Accent41">
    <w:name w:val="List Table 3 - Accent 41"/>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customStyle="1" w:styleId="ListTable3-Accent51">
    <w:name w:val="List Table 3 - Accent 51"/>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customStyle="1" w:styleId="ListTable3-Accent61">
    <w:name w:val="List Table 3 - Accent 61"/>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customStyle="1" w:styleId="ListTable41">
    <w:name w:val="List Table 41"/>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4-Accent21">
    <w:name w:val="List Table 4 - Accent 21"/>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4-Accent31">
    <w:name w:val="List Table 4 - Accent 31"/>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4-Accent41">
    <w:name w:val="List Table 4 - Accent 41"/>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4-Accent51">
    <w:name w:val="List Table 4 - Accent 51"/>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4-Accent61">
    <w:name w:val="List Table 4 - Accent 61"/>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5Dark1">
    <w:name w:val="List Table 5 Dark1"/>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customStyle="1" w:styleId="ListTable6Colorful-Accent21">
    <w:name w:val="List Table 6 Colorful - Accent 21"/>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customStyle="1" w:styleId="ListTable6Colorful-Accent31">
    <w:name w:val="List Table 6 Colorful - Accent 31"/>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ListTable6Colorful-Accent41">
    <w:name w:val="List Table 6 Colorful - Accent 41"/>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customStyle="1" w:styleId="ListTable6Colorful-Accent51">
    <w:name w:val="List Table 6 Colorful - Accent 51"/>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customStyle="1" w:styleId="ListTable6Colorful-Accent61">
    <w:name w:val="List Table 6 Colorful - Accent 61"/>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customStyle="1" w:styleId="ListTable7Colorful1">
    <w:name w:val="List Table 7 Colorful1"/>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customStyle="1" w:styleId="PlainTable11">
    <w:name w:val="Plain Table 1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character" w:styleId="UnresolvedMention">
    <w:name w:val="Unresolved Mention"/>
    <w:basedOn w:val="DefaultParagraphFont"/>
    <w:uiPriority w:val="99"/>
    <w:semiHidden/>
    <w:unhideWhenUsed/>
    <w:rsid w:val="003724BF"/>
    <w:rPr>
      <w:color w:val="605E5C"/>
      <w:shd w:val="clear" w:color="auto" w:fill="E1DFDD"/>
    </w:rPr>
  </w:style>
  <w:style w:type="paragraph" w:styleId="Revision">
    <w:name w:val="Revision"/>
    <w:hidden/>
    <w:uiPriority w:val="99"/>
    <w:semiHidden/>
    <w:rsid w:val="002F597F"/>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1727">
      <w:bodyDiv w:val="1"/>
      <w:marLeft w:val="0"/>
      <w:marRight w:val="0"/>
      <w:marTop w:val="0"/>
      <w:marBottom w:val="0"/>
      <w:divBdr>
        <w:top w:val="none" w:sz="0" w:space="0" w:color="auto"/>
        <w:left w:val="none" w:sz="0" w:space="0" w:color="auto"/>
        <w:bottom w:val="none" w:sz="0" w:space="0" w:color="auto"/>
        <w:right w:val="none" w:sz="0" w:space="0" w:color="auto"/>
      </w:divBdr>
    </w:div>
    <w:div w:id="21427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 /><Relationship Id="rId18" Type="http://schemas.openxmlformats.org/officeDocument/2006/relationships/image" Target="media/image20.png" /><Relationship Id="rId26" Type="http://schemas.openxmlformats.org/officeDocument/2006/relationships/hyperlink" TargetMode="External" Target="mailto:arsimhau@uic.edu" /><Relationship Id="rId3" Type="http://schemas.openxmlformats.org/officeDocument/2006/relationships/customXml" Target="../customXml/item3.xml" /><Relationship Id="rId21" Type="http://schemas.openxmlformats.org/officeDocument/2006/relationships/image" Target="media/image50.svg" /><Relationship Id="rId34" Type="http://schemas.openxmlformats.org/officeDocument/2006/relationships/theme" Target="theme/theme1.xm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image" Target="media/image10.png" /><Relationship Id="rId25" Type="http://schemas.openxmlformats.org/officeDocument/2006/relationships/hyperlink" TargetMode="External" Target="mailto:whitney.woodring@gmail.com" /><Relationship Id="rId33"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image" Target="media/image5.svg" /><Relationship Id="rId20" Type="http://schemas.openxmlformats.org/officeDocument/2006/relationships/image" Target="media/image40.png" /><Relationship Id="rId29"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hyperlink" TargetMode="External" Target="mailto:Erica.j.stearns@gmail.com" /><Relationship Id="rId32" Type="http://schemas.openxmlformats.org/officeDocument/2006/relationships/footer" Target="footer3.xml" /><Relationship Id="rId5" Type="http://schemas.openxmlformats.org/officeDocument/2006/relationships/customXml" Target="../customXml/item5.xml" /><Relationship Id="rId15" Type="http://schemas.openxmlformats.org/officeDocument/2006/relationships/image" Target="media/image4.png" /><Relationship Id="rId23" Type="http://schemas.openxmlformats.org/officeDocument/2006/relationships/hyperlink" TargetMode="External" Target="mailto:dsccfac@uic.edu" /><Relationship Id="rId28" Type="http://schemas.openxmlformats.org/officeDocument/2006/relationships/header" Target="header2.xml" /><Relationship Id="rId10" Type="http://schemas.openxmlformats.org/officeDocument/2006/relationships/footnotes" Target="footnotes.xml" /><Relationship Id="rId19" Type="http://schemas.openxmlformats.org/officeDocument/2006/relationships/image" Target="media/image30.svg" /><Relationship Id="rId31" Type="http://schemas.openxmlformats.org/officeDocument/2006/relationships/header" Target="header3.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image" Target="media/image3.svg" /><Relationship Id="rId22" Type="http://schemas.openxmlformats.org/officeDocument/2006/relationships/hyperlink" TargetMode="External" Target="https://www2.illinois.gov/hfs/About/BoardsandCommisions/default/Pages/default.aspx" /><Relationship Id="rId27" Type="http://schemas.openxmlformats.org/officeDocument/2006/relationships/header" Target="header1.xml" /><Relationship Id="rId30" Type="http://schemas.openxmlformats.org/officeDocument/2006/relationships/footer" Target="footer2.xml" /><Relationship Id="rId8" Type="http://schemas.openxmlformats.org/officeDocument/2006/relationships/settings" Target="settings.xml" /></Relationships>
</file>

<file path=word/_rels/footer2.xml.rels><?xml version="1.0" encoding="UTF-8" standalone="yes"?>
<Relationships xmlns="http://schemas.openxmlformats.org/package/2006/relationships"><Relationship Id="rId2" Type="http://schemas.openxmlformats.org/officeDocument/2006/relationships/image" Target="media/image7.PNG" /><Relationship Id="rId1" Type="http://schemas.openxmlformats.org/officeDocument/2006/relationships/image" Target="media/image6.PNG" /></Relationships>
</file>

<file path=word/_rels/header2.xml.rels><?xml version="1.0" encoding="UTF-8" standalone="yes"?>
<Relationships xmlns="http://schemas.openxmlformats.org/package/2006/relationships"><Relationship Id="rId1" Type="http://schemas.openxmlformats.org/officeDocument/2006/relationships/image" Target="media/image6.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1\Documents\Agenda%20Template%20-%20Stripes.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D68A72-9CA1-4B66-9F05-351C9084ACC0}">
  <ds:schemaRefs>
    <ds:schemaRef ds:uri="http://schemas.microsoft.com/sharepoint/v3/contenttype/forms"/>
  </ds:schemaRefs>
</ds:datastoreItem>
</file>

<file path=customXml/itemProps3.xml><?xml version="1.0" encoding="utf-8"?>
<ds:datastoreItem xmlns:ds="http://schemas.openxmlformats.org/officeDocument/2006/customXml" ds:itemID="{283ED089-47C0-40BF-875F-46A636444758}">
  <ds:schemaRefs>
    <ds:schemaRef ds:uri="http://schemas.openxmlformats.org/officeDocument/2006/bibliography"/>
  </ds:schemaRefs>
</ds:datastoreItem>
</file>

<file path=customXml/itemProps4.xml><?xml version="1.0" encoding="utf-8"?>
<ds:datastoreItem xmlns:ds="http://schemas.openxmlformats.org/officeDocument/2006/customXml" ds:itemID="{51D1B7AC-99E2-446A-859B-CBF5A6B48A7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CBFD1CE-4B31-496F-B9C0-3BD67FE6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Template - Stripes</Template>
  <TotalTime>0</TotalTime>
  <Pages>5</Pages>
  <Words>1032</Words>
  <Characters>6121</Characters>
  <Application>Microsoft Office Word</Application>
  <DocSecurity>4</DocSecurity>
  <Lines>95</Lines>
  <Paragraphs>18</Paragraphs>
  <ScaleCrop>false</ScaleCrop>
  <HeadingPairs>
    <vt:vector size="2" baseType="variant">
      <vt:variant>
        <vt:lpstr>Title</vt:lpstr>
      </vt:variant>
      <vt:variant>
        <vt:i4>1</vt:i4>
      </vt:variant>
    </vt:vector>
  </HeadingPairs>
  <TitlesOfParts>
    <vt:vector size="1" baseType="lpstr">
      <vt:lpstr/>
    </vt:vector>
  </TitlesOfParts>
  <Company>UICDSCC</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 Support Account</dc:creator>
  <cp:keywords/>
  <dc:description/>
  <cp:lastModifiedBy>Simhauser, Amanda Marie</cp:lastModifiedBy>
  <cp:revision>2</cp:revision>
  <dcterms:created xsi:type="dcterms:W3CDTF">2022-09-01T13:50:00Z</dcterms:created>
  <dcterms:modified xsi:type="dcterms:W3CDTF">2022-09-01T13:50:00Z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